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E" w:rsidRDefault="009929B5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Minősített szótöbbség</w:t>
      </w:r>
    </w:p>
    <w:p w:rsidR="0019715E" w:rsidRDefault="009929B5" w:rsidP="00992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19715E" w:rsidRDefault="00267315" w:rsidP="00992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9929B5">
        <w:rPr>
          <w:rFonts w:ascii="Times New Roman" w:eastAsia="Times New Roman" w:hAnsi="Times New Roman" w:cs="Times New Roman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992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9929B5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19715E" w:rsidRDefault="009929B5" w:rsidP="009929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XI. kerület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Kelenvölgy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egyes területeire változtatási tilalom elrendeléséről</w:t>
      </w:r>
    </w:p>
    <w:p w:rsidR="009929B5" w:rsidRDefault="009929B5" w:rsidP="009929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Pr="009929B5" w:rsidRDefault="009929B5" w:rsidP="009929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21. § (1) bekezdésében kapott felhatalmazás alapján, a Magyarország helyi önkormányzatairól szóló 2011. évi CLXXXIX. törvény 23. § (5) bekezdés 5. pontjában meghatározott feladatkörében eljárva a következőket rendeli el:</w:t>
      </w:r>
    </w:p>
    <w:p w:rsidR="0019715E" w:rsidRPr="009929B5" w:rsidRDefault="009929B5" w:rsidP="00267315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XI. kerület Újbuda Önkormányzata a Budapest XI. kerület, kerülethatár – pécsi vasútvonal – Sáfrány utca – Kondorosi út – Solt utca – Andor utca – Egér út – Balatoni út – villamos vonal által határolt terület által határolt területen (Kerületi Építési Szabályzat 8. üteme) a Budapest Főváros Településszerkezeti Terve szerinti – a mellékletben jelölt – kertvárosias, laza beépítésű lakóterületeire (Lke-2 övezet), továbbá – a mellékletben jelölt – intézményi,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területeire (Vi-2 övezet) a kerületi építési szabályzat készítésének időszakára változtatási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tilalmat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rendel el.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9715E" w:rsidRPr="009929B5" w:rsidRDefault="009929B5" w:rsidP="00267315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</w:rPr>
        <w:t>Ez a rendelet a kihirdetését követő napon lép hatályba és a Budapest XI. kerület, kerülethatár – pécsi vasútvonal – Sáfrány utca – Kondorosi út – Solt utca – Andor utca – Egér út – Balatoni út – villamos vonal által határolt terület kerületi építési szabályzatról szóló (Kerületi Építési Szabályzat 8. üteme) rendelet hatályba lépésének napján hatályát veszti.</w:t>
      </w:r>
    </w:p>
    <w:p w:rsidR="0019715E" w:rsidRDefault="0019715E" w:rsidP="00992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Default="0019715E" w:rsidP="00992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Default="0019715E" w:rsidP="00992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9715E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E" w:rsidRDefault="009929B5" w:rsidP="00A010E5">
            <w:pPr>
              <w:tabs>
                <w:tab w:val="center" w:pos="1680"/>
                <w:tab w:val="left" w:pos="6210"/>
              </w:tabs>
              <w:spacing w:line="240" w:lineRule="auto"/>
              <w:ind w:left="720" w:firstLine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Hoffmann Tamás</w:t>
            </w:r>
          </w:p>
          <w:p w:rsidR="0019715E" w:rsidRDefault="009929B5" w:rsidP="00A010E5">
            <w:pPr>
              <w:tabs>
                <w:tab w:val="center" w:pos="7065"/>
              </w:tabs>
              <w:spacing w:line="240" w:lineRule="auto"/>
              <w:ind w:left="1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polgármester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E" w:rsidRDefault="009929B5" w:rsidP="00A010E5">
            <w:pPr>
              <w:tabs>
                <w:tab w:val="center" w:pos="1680"/>
                <w:tab w:val="left" w:pos="62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19715E" w:rsidRDefault="009929B5" w:rsidP="00A010E5">
            <w:pPr>
              <w:tabs>
                <w:tab w:val="center" w:pos="70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19715E" w:rsidRDefault="001971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Default="001971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Default="009929B5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9715E" w:rsidRDefault="009929B5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9715E" w:rsidRDefault="0019715E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5E" w:rsidRDefault="0019715E" w:rsidP="000E0182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715E" w:rsidRDefault="0019715E" w:rsidP="00267315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9715E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E5" w:rsidRDefault="00A010E5">
      <w:pPr>
        <w:spacing w:line="240" w:lineRule="auto"/>
      </w:pPr>
      <w:r>
        <w:separator/>
      </w:r>
    </w:p>
  </w:endnote>
  <w:endnote w:type="continuationSeparator" w:id="0">
    <w:p w:rsidR="00A010E5" w:rsidRDefault="00A01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E5" w:rsidRDefault="00A010E5">
      <w:pPr>
        <w:spacing w:line="240" w:lineRule="auto"/>
      </w:pPr>
      <w:r>
        <w:separator/>
      </w:r>
    </w:p>
  </w:footnote>
  <w:footnote w:type="continuationSeparator" w:id="0">
    <w:p w:rsidR="00A010E5" w:rsidRDefault="00A01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E5" w:rsidRDefault="00A010E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15E"/>
    <w:rsid w:val="000E0182"/>
    <w:rsid w:val="0019715E"/>
    <w:rsid w:val="00267315"/>
    <w:rsid w:val="008839F7"/>
    <w:rsid w:val="009929B5"/>
    <w:rsid w:val="00A010E5"/>
    <w:rsid w:val="00E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 Csilla Beatrix</dc:creator>
  <cp:lastModifiedBy>KovacsE2</cp:lastModifiedBy>
  <cp:revision>5</cp:revision>
  <dcterms:created xsi:type="dcterms:W3CDTF">2019-06-17T12:28:00Z</dcterms:created>
  <dcterms:modified xsi:type="dcterms:W3CDTF">2019-06-18T12:50:00Z</dcterms:modified>
</cp:coreProperties>
</file>