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395699" w:rsidRPr="00BB539F" w14:paraId="4DD7B2A0" w14:textId="77777777" w:rsidTr="00395699">
        <w:tc>
          <w:tcPr>
            <w:tcW w:w="1276" w:type="dxa"/>
            <w:tcBorders>
              <w:bottom w:val="single" w:sz="4" w:space="0" w:color="auto"/>
            </w:tcBorders>
          </w:tcPr>
          <w:p w14:paraId="023EDCC2" w14:textId="77777777" w:rsidR="00395699" w:rsidRPr="00BB539F" w:rsidRDefault="00395699" w:rsidP="00395699">
            <w:pPr>
              <w:tabs>
                <w:tab w:val="center" w:pos="4536"/>
                <w:tab w:val="right" w:pos="9072"/>
              </w:tabs>
              <w:overflowPunct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napToGrid w:val="0"/>
                <w:sz w:val="24"/>
                <w:lang w:val="hu-HU" w:eastAsia="en-US"/>
              </w:rPr>
            </w:pPr>
            <w:bookmarkStart w:id="0" w:name="_GoBack"/>
            <w:bookmarkEnd w:id="0"/>
            <w:r w:rsidRPr="00BB539F">
              <w:rPr>
                <w:rFonts w:ascii="Times New Roman" w:eastAsia="Calibri" w:hAnsi="Times New Roman" w:cs="Times New Roman"/>
                <w:noProof/>
                <w:sz w:val="24"/>
                <w:lang w:val="hu-HU"/>
              </w:rPr>
              <w:drawing>
                <wp:inline distT="0" distB="0" distL="0" distR="0" wp14:anchorId="142924DA" wp14:editId="097780FC">
                  <wp:extent cx="762000" cy="748030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40A7A810" w14:textId="77777777" w:rsidR="00395699" w:rsidRPr="00BB539F" w:rsidRDefault="00395699" w:rsidP="00395699">
            <w:pPr>
              <w:overflowPunct w:val="0"/>
              <w:spacing w:line="240" w:lineRule="auto"/>
              <w:ind w:right="923"/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</w:pPr>
          </w:p>
          <w:p w14:paraId="7AE74062" w14:textId="77777777" w:rsidR="00395699" w:rsidRPr="00BB539F" w:rsidRDefault="00395699" w:rsidP="00395699">
            <w:pPr>
              <w:spacing w:line="240" w:lineRule="auto"/>
              <w:ind w:right="923"/>
              <w:jc w:val="both"/>
              <w:rPr>
                <w:rFonts w:ascii="Times New Roman" w:eastAsia="Calibri" w:hAnsi="Times New Roman" w:cs="Times New Roman"/>
                <w:b/>
                <w:sz w:val="24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  <w:t xml:space="preserve">Budapest Főváros XI. Kerület </w:t>
            </w:r>
            <w:proofErr w:type="spellStart"/>
            <w:r w:rsidRPr="00BB539F"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  <w:t>Újbuda</w:t>
            </w:r>
            <w:proofErr w:type="spellEnd"/>
            <w:r w:rsidRPr="00BB539F">
              <w:rPr>
                <w:rFonts w:ascii="Times New Roman" w:eastAsia="Calibri" w:hAnsi="Times New Roman" w:cs="Times New Roman"/>
                <w:b/>
                <w:snapToGrid w:val="0"/>
                <w:sz w:val="24"/>
                <w:lang w:val="hu-HU" w:eastAsia="en-US"/>
              </w:rPr>
              <w:t xml:space="preserve"> </w:t>
            </w:r>
            <w:r w:rsidRPr="00BB539F">
              <w:rPr>
                <w:rFonts w:ascii="Times New Roman" w:eastAsia="Calibri" w:hAnsi="Times New Roman" w:cs="Times New Roman"/>
                <w:b/>
                <w:sz w:val="24"/>
                <w:lang w:val="hu-HU" w:eastAsia="en-US"/>
              </w:rPr>
              <w:t xml:space="preserve">Önkormányzata </w:t>
            </w:r>
          </w:p>
          <w:p w14:paraId="149DE6E4" w14:textId="77777777" w:rsidR="00395699" w:rsidRPr="00BB539F" w:rsidRDefault="00395699" w:rsidP="00395699">
            <w:pPr>
              <w:overflowPunct w:val="0"/>
              <w:spacing w:line="240" w:lineRule="auto"/>
              <w:ind w:right="4519"/>
              <w:jc w:val="both"/>
              <w:textAlignment w:val="baseline"/>
              <w:rPr>
                <w:rFonts w:ascii="Times New Roman" w:eastAsia="Calibri" w:hAnsi="Times New Roman" w:cs="Times New Roman"/>
                <w:smallCaps/>
                <w:snapToGrid w:val="0"/>
                <w:sz w:val="24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b/>
                <w:smallCaps/>
                <w:snapToGrid w:val="0"/>
                <w:spacing w:val="60"/>
                <w:sz w:val="24"/>
                <w:lang w:val="hu-HU" w:eastAsia="en-US"/>
              </w:rPr>
              <w:t>Polgármester</w:t>
            </w:r>
            <w:r w:rsidRPr="00BB539F">
              <w:rPr>
                <w:rFonts w:ascii="Times New Roman" w:eastAsia="Calibri" w:hAnsi="Times New Roman" w:cs="Times New Roman"/>
                <w:smallCaps/>
                <w:snapToGrid w:val="0"/>
                <w:sz w:val="24"/>
                <w:lang w:val="hu-HU" w:eastAsia="en-US"/>
              </w:rPr>
              <w:t xml:space="preserve"> </w:t>
            </w:r>
          </w:p>
          <w:p w14:paraId="08AF72E7" w14:textId="77777777" w:rsidR="00395699" w:rsidRPr="00BB539F" w:rsidRDefault="00395699" w:rsidP="00395699">
            <w:pPr>
              <w:overflowPunct w:val="0"/>
              <w:spacing w:line="240" w:lineRule="auto"/>
              <w:ind w:right="4519"/>
              <w:jc w:val="both"/>
              <w:textAlignment w:val="baseline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hu-HU" w:eastAsia="en-US"/>
              </w:rPr>
            </w:pPr>
            <w:r w:rsidRPr="00BB539F">
              <w:rPr>
                <w:rFonts w:ascii="Times New Roman" w:eastAsia="Calibri" w:hAnsi="Times New Roman" w:cs="Times New Roman"/>
                <w:smallCaps/>
                <w:snapToGrid w:val="0"/>
                <w:sz w:val="20"/>
                <w:szCs w:val="20"/>
                <w:lang w:val="hu-HU" w:eastAsia="en-US"/>
              </w:rPr>
              <w:t xml:space="preserve">1113 </w:t>
            </w:r>
            <w:r w:rsidRPr="00BB539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hu-HU" w:eastAsia="en-US"/>
              </w:rPr>
              <w:t>Budapest, Bocskai út 39-41.</w:t>
            </w:r>
          </w:p>
        </w:tc>
      </w:tr>
    </w:tbl>
    <w:p w14:paraId="66EC927E" w14:textId="77777777" w:rsidR="00395699" w:rsidRDefault="00395699" w:rsidP="0039569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CDAF8" w14:textId="77777777" w:rsidR="00395699" w:rsidRDefault="00395699" w:rsidP="0039569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D73C6" w14:textId="41B7C152" w:rsidR="00B72B9E" w:rsidRPr="000363F2" w:rsidRDefault="00B72B9E" w:rsidP="00B72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142</w:t>
      </w:r>
      <w:r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/2020. (IV. </w:t>
      </w:r>
      <w:r w:rsidR="00195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24</w:t>
      </w:r>
      <w:r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.) XI.ÖK Polgármesteri határozat</w:t>
      </w:r>
      <w:r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  <w:t xml:space="preserve">        </w:t>
      </w:r>
      <w:r w:rsidRPr="0003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ab/>
      </w:r>
    </w:p>
    <w:p w14:paraId="000002BE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Polgármestere</w:t>
      </w:r>
    </w:p>
    <w:p w14:paraId="000002BF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0" w14:textId="1F3156EA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bekezdése alapján, a veszélyhelyzet kihirdetéséről szóló 40/2020. (III. 11.) Korm. rendeletre való hivatkozással úgy határozott,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202B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2B46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 közigazgatási bírságolási ügyben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IX-399-2/2020. ügyiratszámon, az eljárással kapcsolatban a külön íven szerkesztett mellékelt határozatot hozza.</w:t>
      </w:r>
    </w:p>
    <w:p w14:paraId="000002C1" w14:textId="77777777" w:rsidR="002F4CA0" w:rsidRDefault="00FC4989">
      <w:pPr>
        <w:tabs>
          <w:tab w:val="left" w:pos="1815"/>
        </w:tabs>
        <w:ind w:left="720" w:righ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melléklet hitelesített példányának megküldésével az érintettet értesíteni kell.</w:t>
      </w:r>
    </w:p>
    <w:p w14:paraId="000002C2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2C3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április 30.</w:t>
      </w:r>
    </w:p>
    <w:p w14:paraId="000002C4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Felelős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Vargáné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</w:p>
    <w:p w14:paraId="000002C5" w14:textId="77777777" w:rsidR="002F4CA0" w:rsidRDefault="00FC4989">
      <w:pPr>
        <w:tabs>
          <w:tab w:val="left" w:pos="1815"/>
        </w:tabs>
        <w:ind w:left="720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14:paraId="000002C6" w14:textId="77777777" w:rsidR="002F4CA0" w:rsidRDefault="002F4CA0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FC273" w14:textId="77777777" w:rsidR="00EF1ED2" w:rsidRDefault="00EF1ED2" w:rsidP="00EF1ED2">
      <w:pPr>
        <w:tabs>
          <w:tab w:val="left" w:pos="1815"/>
        </w:tabs>
        <w:spacing w:line="240" w:lineRule="auto"/>
        <w:ind w:right="3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3A425" w14:textId="77777777" w:rsidR="00EF1ED2" w:rsidRDefault="00EF1ED2" w:rsidP="00EF1ED2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CD0EA3" w14:textId="77777777" w:rsidR="00EF1ED2" w:rsidRDefault="00EF1ED2" w:rsidP="00EF1ED2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László Imre</w:t>
      </w:r>
    </w:p>
    <w:p w14:paraId="45B74BF8" w14:textId="77777777" w:rsidR="00EF1ED2" w:rsidRDefault="00EF1ED2" w:rsidP="00EF1ED2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</w:p>
    <w:p w14:paraId="23EA513F" w14:textId="77777777" w:rsidR="00EF1ED2" w:rsidRDefault="00EF1ED2" w:rsidP="00EF1ED2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7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8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9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A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B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C" w14:textId="77777777" w:rsidR="002F4CA0" w:rsidRDefault="002F4CA0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2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</w:t>
      </w:r>
    </w:p>
    <w:p w14:paraId="000002D3" w14:textId="77777777" w:rsidR="002F4CA0" w:rsidRDefault="00FC4989">
      <w:pPr>
        <w:tabs>
          <w:tab w:val="left" w:pos="1815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14:paraId="000002D4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1113 Budapest, Bocskai út 39-41.</w:t>
      </w:r>
    </w:p>
    <w:p w14:paraId="000002D5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1518 Budapest, Pf.: 10.</w:t>
      </w:r>
    </w:p>
    <w:p w14:paraId="000002D6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Ügyiratszám: IX-399-2/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                                        Telefon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06-1-372-3413</w:t>
      </w:r>
    </w:p>
    <w:p w14:paraId="000002D7" w14:textId="77777777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Ügyintéző: Nemes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Gergő                                              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nemes.gergo@ujbuda.hu</w:t>
      </w:r>
    </w:p>
    <w:p w14:paraId="000002D8" w14:textId="61B45B53" w:rsidR="002F4CA0" w:rsidRDefault="00FC4989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02B4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202B46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közigazgatási bírság ügye</w:t>
      </w:r>
    </w:p>
    <w:p w14:paraId="000002D9" w14:textId="77777777" w:rsidR="002F4CA0" w:rsidRDefault="00FC4989">
      <w:pPr>
        <w:tabs>
          <w:tab w:val="left" w:pos="181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 A T Á R O Z A T</w:t>
      </w:r>
    </w:p>
    <w:p w14:paraId="000002DA" w14:textId="232658F6" w:rsidR="002F4CA0" w:rsidRDefault="00202B46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proofErr w:type="gramStart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 tart. </w:t>
      </w:r>
      <w:proofErr w:type="gramStart"/>
      <w:r w:rsidR="00FC4989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="00FC498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 szám alatti lakost zöldfelület jogellenes használata miatt figyelmeztetésben részesítem.</w:t>
      </w:r>
    </w:p>
    <w:p w14:paraId="000002DB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határozat ellen az ügyfél a döntés közlésétől számított 15 napon belül a 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Képviselő-testületének címzett, de a Budapest Főváros XI. kerület Újbudai Polgármesteri Hivatal Hatósági Igazgatóság Igazgatási Osztály Igazgatási Csoportjánál benyújtott fellebbezéssel élhet. A fellebbezést indokolni kell. A fellebbezésben csak olyan új tényre lehet hivatkozni, amelyről az elsőfokú eljárásban az ügyfélnek nem volt tudomása, vagy arra önhibáján kívül eső ok miatt nem hivatkozott.</w:t>
      </w:r>
    </w:p>
    <w:p w14:paraId="000002DC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fellebbezés 5.000.-Ft illetékköteles, melyet a fellebbezésen illetékbélyeggel kell leróni, vagy az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Elektronikus Fizetési és Elszámolási Rendszeren (EFER) keresztül teljesíthető. Továbbá átutalással a 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Polgármesteri Hivatal Államigazgatási Eljárási Illeték Beszedési Számlája (számlaszám: 11784009-15511001-03470000) javára lehet teljesíteni. A közlemény rovatban kérjük feltüntetni: kérelem tárgya, név/cégnév, lakcím/székhely. A befizetés igazolásának másolatát a fellebbezéshez csatolni szükséges.</w:t>
      </w:r>
    </w:p>
    <w:p w14:paraId="000002DD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Felhívom szíves figyelmét, hogy a tárgyi ügyben nem köteles, de jogosult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az elektronikus ügyintézés és a bizalmi szolgáltatások általános szabályairól szóló 2015. évi CCXXII. törvény (továbbiakban: Eüsz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.tv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 8. (1) az bekezdése és 9. § (3) bekezdése </w:t>
      </w:r>
      <w:r>
        <w:rPr>
          <w:rFonts w:ascii="Times New Roman" w:eastAsia="Times New Roman" w:hAnsi="Times New Roman" w:cs="Times New Roman"/>
          <w:sz w:val="24"/>
          <w:szCs w:val="24"/>
        </w:rPr>
        <w:t>értelmében- elektronikus úton (hivatali kapun keresztül) eljárni.</w:t>
      </w:r>
    </w:p>
    <w:p w14:paraId="000002DE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fentiekről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  Eüsz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.tv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26. §. (2) bekezdés</w:t>
      </w:r>
      <w:r>
        <w:rPr>
          <w:rFonts w:ascii="Times New Roman" w:eastAsia="Times New Roman" w:hAnsi="Times New Roman" w:cs="Times New Roman"/>
          <w:sz w:val="24"/>
          <w:szCs w:val="24"/>
        </w:rPr>
        <w:t>ére tekintettel adtam tájékoztatást.</w:t>
      </w:r>
    </w:p>
    <w:p w14:paraId="000002DF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Budapest Főváros XI. Kerület Újbudai Polgármesteri Hivatal elektronikus címe: UJBUDA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202117330,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e-papírban kiválasztandó CÍMZETT mezőben a – BUDAPEST FŐVÁROS XI. KERÜLET ÚJBUDA ÖNKORMÁNYZATA szöveg kiválasztása szükséges.</w:t>
      </w:r>
    </w:p>
    <w:p w14:paraId="000002E0" w14:textId="77777777" w:rsidR="002F4CA0" w:rsidRDefault="00FC4989">
      <w:pPr>
        <w:tabs>
          <w:tab w:val="left" w:pos="181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 D O K O L Á S</w:t>
      </w:r>
    </w:p>
    <w:p w14:paraId="000002E1" w14:textId="026A86B0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Közterület-felügyelet ellenőrzése és jelentése alapján indult közigazgatási bírságolási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eljárás </w:t>
      </w:r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ellen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mert a </w:t>
      </w:r>
      <w:r w:rsidR="00B64D7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forgalmi rendszámú gépjármű vezetője 2020. 02. 13-án 10:47-kor XI. kerület, Budapest, Nagyszeben tér 1. szám előtt zöldterületen parkolt. A cselekményről fényképfelvétel készült, melyet a bejelentéshez csatoltak.</w:t>
      </w:r>
    </w:p>
    <w:p w14:paraId="000002E2" w14:textId="24FBDD28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közigazgatási eljárás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során </w:t>
      </w:r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eljárást megindító végzést küldtem, melyhez adatlapot csatoltam, valamint nyilatkozattételre hívtam fel. Az adatlapot nevezett kitöltve visszaküldte, azon leírta, hogy futárként dolgozik, munkája miatti feszes időbeosztása okán parkolt a fenti helyen, kérte az ügy méltányos elbírálását.</w:t>
      </w:r>
    </w:p>
    <w:p w14:paraId="000002E3" w14:textId="693673D5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általános közigazgatási rendtartásról szóló 2016. évi CL. törvény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62.§ (2) bekezdése értelmében a bizonyítékként felhasznált jelentés és mellékletei alapján megállapítható,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B64D75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megsértette a 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Képviselő-testületének a közösségi együttélés alapvető szabályairól és ezek elmulasztásának jogkövetkezményeiről szóló 2/2013. (I.</w:t>
      </w:r>
      <w:r w:rsidR="00E5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29.) önkormányzati rendelet (a továbbiakban: R.) 7.§ (1) bekezdés c) pontjában foglaltakat, mely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szerint:</w:t>
      </w:r>
    </w:p>
    <w:p w14:paraId="000002E4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„7. Zöldfelületek rendeltetéstől eltérő használata</w:t>
      </w:r>
    </w:p>
    <w:p w14:paraId="000002E5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§ (1)  Aki</w:t>
      </w:r>
    </w:p>
    <w:p w14:paraId="000002E6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 járművel, kerékpárral a zöldfelületek nem erre a célra kijelölt útjain közlekedik,</w:t>
      </w:r>
    </w:p>
    <w:p w14:paraId="000002E7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 a közutak elválasztó sávjában és annak peremén telepített zöldfelületen árusít, kéreget,</w:t>
      </w:r>
    </w:p>
    <w:p w14:paraId="000002E8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 zöldfelületre gépkocsival vagy más járművel behajt, beáll,</w:t>
      </w:r>
    </w:p>
    <w:p w14:paraId="000002E9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természetes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személy esetében kettőszázezer forintig, jogi személy és jogi személyiséggel nem rendelkező szervezet esetében ötszázezer forintig terjedő közigazgatási bírsággal sújtható.</w:t>
      </w:r>
    </w:p>
    <w:p w14:paraId="000002EA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(2)  Az (1) bekezdésben meghatározott cselekmény miatt a közterület-felügyelő ötvenezer forintig terjedő helyszíni bírságot szabhat ki.”</w:t>
      </w:r>
    </w:p>
    <w:p w14:paraId="000002EB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határozat meghozatalánál figyelembe vettem a jogsértő magatartás jellegét, tárgyi súlyát, ezért a rendelkező részben foglaltak szerint határoztam.</w:t>
      </w:r>
    </w:p>
    <w:p w14:paraId="000002EC" w14:textId="77777777" w:rsidR="002F4CA0" w:rsidRDefault="00FC4989">
      <w:pPr>
        <w:pStyle w:val="Cmsor1"/>
        <w:keepNext w:val="0"/>
        <w:keepLines w:val="0"/>
        <w:shd w:val="clear" w:color="auto" w:fill="FFFFFF"/>
        <w:tabs>
          <w:tab w:val="left" w:pos="1815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jxi6idvv0vk0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Határozatom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fenti jogszabályhelyen, valamint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3. §.,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80.§ (1), valamint a 81.§ (1) bekezdésén alapul.</w:t>
      </w:r>
    </w:p>
    <w:p w14:paraId="000002ED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jogorvoslat lehetőségéről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116.§ (1), (2) bekezdése, 118.§ (1), (2), (3) bekezdése, 119.§ (3) bekezdésére, valamint Magyarország helyi önkormányzatairól szóló 2011. évi CLXXXIX. törvény 142/A.§ (2) bekezdésére figyelemmel adtam tájékoztatást.</w:t>
      </w:r>
    </w:p>
    <w:p w14:paraId="000002EE" w14:textId="77777777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illetéket az illetékekről szóló 1990. évi XCIII. törvény 29.§ (4) bekezdése, valamint a 73. § (1) bekezdése alapján állapítottam meg.</w:t>
      </w:r>
    </w:p>
    <w:p w14:paraId="000002EF" w14:textId="2732552C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hatáskör a katasztrófavédelemről és a hozzá kapcsolódó egyes törvények módosításáról szóló 2011. évi CXXVIII. törvény 46. § (4) bekezdése alapján, valamint a veszélyhelyzet kihirdetéséről szóló 40/2020. (III. 11.) Korm. rendeletre figyelemmel az 51/2020. (IV.</w:t>
      </w:r>
      <w:r w:rsidR="00E54648">
        <w:rPr>
          <w:rFonts w:ascii="Times New Roman" w:eastAsia="Times New Roman" w:hAnsi="Times New Roman" w:cs="Times New Roman"/>
          <w:sz w:val="24"/>
          <w:szCs w:val="24"/>
        </w:rPr>
        <w:t xml:space="preserve"> 3.) XI.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ÖK Polgármesteri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határozatomon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alapul.</w:t>
      </w:r>
    </w:p>
    <w:p w14:paraId="6F3BA3CB" w14:textId="77777777" w:rsidR="00EF1ED2" w:rsidRDefault="00EF1ED2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78EA4" w14:textId="77777777" w:rsidR="00EF1ED2" w:rsidRDefault="00EF1ED2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0" w14:textId="07279380" w:rsidR="002F4CA0" w:rsidRDefault="00FC4989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illetékességet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 w:rsidR="009E57D2">
        <w:rPr>
          <w:rFonts w:ascii="Times New Roman" w:eastAsia="Times New Roman" w:hAnsi="Times New Roman" w:cs="Times New Roman"/>
          <w:sz w:val="24"/>
          <w:szCs w:val="24"/>
        </w:rPr>
        <w:t>. 16. § (1) c) 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alapján állapítottam meg.</w:t>
      </w:r>
    </w:p>
    <w:p w14:paraId="000002F1" w14:textId="35211DDB" w:rsidR="002F4CA0" w:rsidRDefault="00195B3C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2020. április 24</w:t>
      </w:r>
      <w:r w:rsidR="00FC4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F2" w14:textId="77777777" w:rsidR="002F4CA0" w:rsidRDefault="00FC4989">
      <w:pPr>
        <w:tabs>
          <w:tab w:val="left" w:pos="1815"/>
        </w:tabs>
        <w:spacing w:before="240" w:after="240" w:line="240" w:lineRule="auto"/>
        <w:ind w:firstLine="5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László Imre</w:t>
      </w:r>
    </w:p>
    <w:p w14:paraId="000002F3" w14:textId="77777777" w:rsidR="002F4CA0" w:rsidRDefault="00FC4989">
      <w:pPr>
        <w:tabs>
          <w:tab w:val="left" w:pos="1815"/>
        </w:tabs>
        <w:spacing w:before="240" w:after="240" w:line="240" w:lineRule="auto"/>
        <w:ind w:firstLine="5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14:paraId="000002F4" w14:textId="77777777" w:rsidR="002F4CA0" w:rsidRDefault="002F4CA0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5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F6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F7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F8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F9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FA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B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C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D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E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F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0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1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2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3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4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5" w14:textId="77777777" w:rsidR="002F4CA0" w:rsidRDefault="002F4CA0">
      <w:pPr>
        <w:tabs>
          <w:tab w:val="left" w:pos="181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F4CA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DF9"/>
    <w:multiLevelType w:val="multilevel"/>
    <w:tmpl w:val="AB2C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C90F54"/>
    <w:multiLevelType w:val="multilevel"/>
    <w:tmpl w:val="699A9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0"/>
    <w:rsid w:val="000C7C20"/>
    <w:rsid w:val="001030A5"/>
    <w:rsid w:val="00177342"/>
    <w:rsid w:val="00195B3C"/>
    <w:rsid w:val="001C22F7"/>
    <w:rsid w:val="001E54B4"/>
    <w:rsid w:val="001E74D9"/>
    <w:rsid w:val="00202B46"/>
    <w:rsid w:val="002A0E20"/>
    <w:rsid w:val="002F4CA0"/>
    <w:rsid w:val="00395699"/>
    <w:rsid w:val="003E5AC0"/>
    <w:rsid w:val="00490611"/>
    <w:rsid w:val="004A37D2"/>
    <w:rsid w:val="0054007E"/>
    <w:rsid w:val="005964B7"/>
    <w:rsid w:val="00656C92"/>
    <w:rsid w:val="0072124C"/>
    <w:rsid w:val="007F4E96"/>
    <w:rsid w:val="008654C4"/>
    <w:rsid w:val="00880E1F"/>
    <w:rsid w:val="00985E84"/>
    <w:rsid w:val="009E57D2"/>
    <w:rsid w:val="00A11516"/>
    <w:rsid w:val="00B64D75"/>
    <w:rsid w:val="00B72B9E"/>
    <w:rsid w:val="00CC600F"/>
    <w:rsid w:val="00CD4355"/>
    <w:rsid w:val="00CD5A39"/>
    <w:rsid w:val="00E54648"/>
    <w:rsid w:val="00EF1ED2"/>
    <w:rsid w:val="00F66A31"/>
    <w:rsid w:val="00FC4989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DE1"/>
  <w15:docId w15:val="{EED19FED-0288-47D3-B162-144289F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 Csilla Beatrix</dc:creator>
  <cp:lastModifiedBy>Kürti Judit</cp:lastModifiedBy>
  <cp:revision>2</cp:revision>
  <dcterms:created xsi:type="dcterms:W3CDTF">2020-04-28T09:36:00Z</dcterms:created>
  <dcterms:modified xsi:type="dcterms:W3CDTF">2020-04-28T09:36:00Z</dcterms:modified>
</cp:coreProperties>
</file>