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222"/>
      </w:tblGrid>
      <w:tr w:rsidR="00552993" w:rsidRPr="00C42A8B" w:rsidTr="00792D6D">
        <w:tc>
          <w:tcPr>
            <w:tcW w:w="1276" w:type="dxa"/>
            <w:tcBorders>
              <w:bottom w:val="single" w:sz="4" w:space="0" w:color="auto"/>
            </w:tcBorders>
          </w:tcPr>
          <w:p w:rsidR="00552993" w:rsidRPr="00C42A8B" w:rsidRDefault="00552993" w:rsidP="00792D6D">
            <w:pPr>
              <w:tabs>
                <w:tab w:val="center" w:pos="4536"/>
                <w:tab w:val="right" w:pos="9072"/>
              </w:tabs>
              <w:overflowPunct w:val="0"/>
              <w:textAlignment w:val="baseline"/>
              <w:rPr>
                <w:snapToGrid w:val="0"/>
              </w:rPr>
            </w:pPr>
            <w:bookmarkStart w:id="0" w:name="_GoBack"/>
            <w:bookmarkEnd w:id="0"/>
            <w:r>
              <w:rPr>
                <w:noProof/>
                <w:lang w:eastAsia="hu-HU"/>
              </w:rPr>
              <w:drawing>
                <wp:inline distT="0" distB="0" distL="0" distR="0" wp14:anchorId="43D62F5E" wp14:editId="0AE409BC">
                  <wp:extent cx="762000" cy="748030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552993" w:rsidRPr="00C42A8B" w:rsidRDefault="00552993" w:rsidP="00792D6D">
            <w:pPr>
              <w:overflowPunct w:val="0"/>
              <w:ind w:right="923"/>
              <w:jc w:val="both"/>
              <w:textAlignment w:val="baseline"/>
              <w:rPr>
                <w:b/>
                <w:snapToGrid w:val="0"/>
              </w:rPr>
            </w:pPr>
          </w:p>
          <w:p w:rsidR="00552993" w:rsidRPr="00C42A8B" w:rsidRDefault="00552993" w:rsidP="00792D6D">
            <w:pPr>
              <w:ind w:right="923"/>
              <w:jc w:val="both"/>
              <w:rPr>
                <w:b/>
              </w:rPr>
            </w:pPr>
            <w:r w:rsidRPr="00C42A8B">
              <w:rPr>
                <w:b/>
                <w:snapToGrid w:val="0"/>
              </w:rPr>
              <w:t xml:space="preserve">Budapest Főváros XI. Kerület Újbuda </w:t>
            </w:r>
            <w:r w:rsidRPr="00C42A8B">
              <w:rPr>
                <w:b/>
              </w:rPr>
              <w:t xml:space="preserve">Önkormányzata </w:t>
            </w:r>
          </w:p>
          <w:p w:rsidR="00552993" w:rsidRPr="00C42A8B" w:rsidRDefault="00552993" w:rsidP="00792D6D">
            <w:pPr>
              <w:overflowPunct w:val="0"/>
              <w:ind w:right="4519"/>
              <w:jc w:val="both"/>
              <w:textAlignment w:val="baseline"/>
              <w:rPr>
                <w:smallCaps/>
                <w:snapToGrid w:val="0"/>
              </w:rPr>
            </w:pPr>
            <w:r w:rsidRPr="00C42A8B">
              <w:rPr>
                <w:b/>
                <w:smallCaps/>
                <w:snapToGrid w:val="0"/>
                <w:spacing w:val="60"/>
              </w:rPr>
              <w:t>Polgármester</w:t>
            </w:r>
            <w:r w:rsidRPr="00C42A8B">
              <w:rPr>
                <w:smallCaps/>
                <w:snapToGrid w:val="0"/>
              </w:rPr>
              <w:t xml:space="preserve"> </w:t>
            </w:r>
          </w:p>
          <w:p w:rsidR="00552993" w:rsidRPr="00C42A8B" w:rsidRDefault="00552993" w:rsidP="00792D6D">
            <w:pPr>
              <w:overflowPunct w:val="0"/>
              <w:ind w:right="4519"/>
              <w:jc w:val="both"/>
              <w:textAlignment w:val="baseline"/>
              <w:rPr>
                <w:snapToGrid w:val="0"/>
                <w:sz w:val="20"/>
                <w:szCs w:val="20"/>
              </w:rPr>
            </w:pPr>
            <w:r w:rsidRPr="00C42A8B">
              <w:rPr>
                <w:smallCaps/>
                <w:snapToGrid w:val="0"/>
                <w:sz w:val="20"/>
                <w:szCs w:val="20"/>
              </w:rPr>
              <w:t xml:space="preserve">1113 </w:t>
            </w:r>
            <w:r w:rsidRPr="00C42A8B">
              <w:rPr>
                <w:snapToGrid w:val="0"/>
                <w:sz w:val="20"/>
                <w:szCs w:val="20"/>
              </w:rPr>
              <w:t>Budapest, Bocskai út 39-41.</w:t>
            </w:r>
          </w:p>
        </w:tc>
      </w:tr>
    </w:tbl>
    <w:p w:rsidR="00552993" w:rsidRDefault="00552993" w:rsidP="00552993">
      <w:pPr>
        <w:jc w:val="both"/>
      </w:pPr>
    </w:p>
    <w:p w:rsidR="00552993" w:rsidRDefault="00552993" w:rsidP="00552993">
      <w:pPr>
        <w:spacing w:after="240"/>
        <w:rPr>
          <w:rFonts w:eastAsia="Times New Roman"/>
          <w:b/>
          <w:bCs/>
          <w:color w:val="000000"/>
          <w:szCs w:val="24"/>
          <w:lang w:eastAsia="hu-HU"/>
        </w:rPr>
      </w:pPr>
    </w:p>
    <w:p w:rsidR="00552993" w:rsidRPr="00B5415B" w:rsidRDefault="00552993" w:rsidP="00552993">
      <w:pPr>
        <w:spacing w:after="240"/>
        <w:rPr>
          <w:rFonts w:eastAsia="Times New Roman"/>
          <w:szCs w:val="24"/>
          <w:lang w:eastAsia="hu-HU"/>
        </w:rPr>
      </w:pPr>
      <w:r>
        <w:rPr>
          <w:rFonts w:eastAsia="Times New Roman"/>
          <w:b/>
          <w:bCs/>
          <w:color w:val="000000"/>
          <w:szCs w:val="24"/>
          <w:lang w:eastAsia="hu-HU"/>
        </w:rPr>
        <w:t xml:space="preserve">151/2020. (IV. 24.) XI.ÖK Polgármesteri </w:t>
      </w:r>
      <w:r w:rsidRPr="00B5415B">
        <w:rPr>
          <w:rFonts w:eastAsia="Times New Roman"/>
          <w:b/>
          <w:bCs/>
          <w:color w:val="000000"/>
          <w:szCs w:val="24"/>
          <w:lang w:eastAsia="hu-HU"/>
        </w:rPr>
        <w:t>határozat</w:t>
      </w:r>
    </w:p>
    <w:p w:rsidR="00552993" w:rsidRPr="00B5415B" w:rsidRDefault="00552993" w:rsidP="00552993">
      <w:pPr>
        <w:ind w:left="720" w:right="3543"/>
        <w:jc w:val="both"/>
        <w:rPr>
          <w:rFonts w:eastAsia="Times New Roman"/>
          <w:szCs w:val="24"/>
          <w:lang w:eastAsia="hu-HU"/>
        </w:rPr>
      </w:pPr>
      <w:r w:rsidRPr="00B5415B">
        <w:rPr>
          <w:rFonts w:eastAsia="Times New Roman"/>
          <w:color w:val="000000"/>
          <w:szCs w:val="24"/>
          <w:lang w:eastAsia="hu-HU"/>
        </w:rPr>
        <w:t xml:space="preserve">Budapest Főváros XI. Kerület Újbuda Önkormányzata </w:t>
      </w:r>
      <w:r>
        <w:rPr>
          <w:rFonts w:eastAsia="Times New Roman"/>
          <w:color w:val="000000"/>
          <w:szCs w:val="24"/>
          <w:lang w:eastAsia="hu-HU"/>
        </w:rPr>
        <w:t>Polgármestere</w:t>
      </w:r>
    </w:p>
    <w:p w:rsidR="00552993" w:rsidRPr="00B5415B" w:rsidRDefault="00552993" w:rsidP="00552993">
      <w:pPr>
        <w:ind w:right="3543"/>
        <w:rPr>
          <w:rFonts w:eastAsia="Times New Roman"/>
          <w:szCs w:val="24"/>
          <w:lang w:eastAsia="hu-HU"/>
        </w:rPr>
      </w:pPr>
    </w:p>
    <w:p w:rsidR="00552993" w:rsidRPr="00354138" w:rsidRDefault="00552993" w:rsidP="00552993">
      <w:pPr>
        <w:ind w:left="720" w:right="3543"/>
        <w:jc w:val="both"/>
        <w:rPr>
          <w:color w:val="000000"/>
        </w:rPr>
      </w:pPr>
      <w:r w:rsidRPr="00A049EB">
        <w:rPr>
          <w:rFonts w:eastAsia="Times New Roman"/>
          <w:szCs w:val="24"/>
        </w:rPr>
        <w:t>a katasztrófavédelemről és a hozzá kapcsolódó egyes törvények módosításáról szóló 2011. évi CXXVIII. törvény 46. § (4) bekezdése alapján, a veszélyhelyzet kihirdetéséről szóló 40/2020. (III. 11.) Korm. rendeletre való hivatkozással</w:t>
      </w:r>
      <w:r>
        <w:rPr>
          <w:rFonts w:eastAsia="Times New Roman"/>
          <w:szCs w:val="24"/>
        </w:rPr>
        <w:t xml:space="preserve"> </w:t>
      </w:r>
      <w:r w:rsidRPr="00354138">
        <w:rPr>
          <w:color w:val="000000"/>
        </w:rPr>
        <w:t xml:space="preserve">úgy határozott, hogy a </w:t>
      </w:r>
      <w:r w:rsidR="00F0136C">
        <w:rPr>
          <w:color w:val="000000"/>
        </w:rPr>
        <w:t xml:space="preserve">…. </w:t>
      </w:r>
      <w:r w:rsidRPr="00354138">
        <w:rPr>
          <w:color w:val="000000"/>
        </w:rPr>
        <w:t>szám alatti 37 m</w:t>
      </w:r>
      <w:r w:rsidRPr="00354138">
        <w:rPr>
          <w:color w:val="000000"/>
          <w:vertAlign w:val="superscript"/>
        </w:rPr>
        <w:t>2</w:t>
      </w:r>
      <w:r w:rsidRPr="00354138">
        <w:rPr>
          <w:color w:val="000000"/>
        </w:rPr>
        <w:t xml:space="preserve"> alapterületű, 1 szobás lakásra </w:t>
      </w:r>
      <w:r>
        <w:rPr>
          <w:color w:val="000000"/>
        </w:rPr>
        <w:t xml:space="preserve">…. </w:t>
      </w:r>
      <w:r w:rsidRPr="00354138">
        <w:rPr>
          <w:color w:val="000000"/>
        </w:rPr>
        <w:t xml:space="preserve">kijelöli bérlőnek a lakás birtokba vételétől számított 5 éves időtartamra. Családtagként </w:t>
      </w:r>
      <w:r>
        <w:rPr>
          <w:color w:val="000000"/>
        </w:rPr>
        <w:t xml:space="preserve">…. </w:t>
      </w:r>
      <w:r w:rsidRPr="00354138">
        <w:rPr>
          <w:color w:val="000000"/>
        </w:rPr>
        <w:t>nevű élettárs költözhet.</w:t>
      </w:r>
    </w:p>
    <w:p w:rsidR="00552993" w:rsidRPr="00354138" w:rsidRDefault="00552993" w:rsidP="00552993">
      <w:pPr>
        <w:ind w:left="720" w:right="3543"/>
        <w:jc w:val="both"/>
        <w:rPr>
          <w:color w:val="000000"/>
        </w:rPr>
      </w:pPr>
      <w:r w:rsidRPr="00354138">
        <w:rPr>
          <w:color w:val="000000"/>
        </w:rPr>
        <w:t>Nevezett köteles a pályázatban megjelölt feltételekkel, az értesítés átvételét követő 15 napon belül a bérleti szerződést megkötni, ellenkező esetben a határozat érvényét veszti. </w:t>
      </w:r>
    </w:p>
    <w:p w:rsidR="00552993" w:rsidRPr="00354138" w:rsidRDefault="00552993" w:rsidP="00552993">
      <w:pPr>
        <w:ind w:left="720" w:right="3543"/>
        <w:jc w:val="both"/>
        <w:rPr>
          <w:color w:val="000000"/>
        </w:rPr>
      </w:pPr>
      <w:r w:rsidRPr="00354138">
        <w:rPr>
          <w:color w:val="000000"/>
        </w:rPr>
        <w:t>A lakbér</w:t>
      </w:r>
      <w:r>
        <w:rPr>
          <w:color w:val="000000"/>
        </w:rPr>
        <w:t xml:space="preserve"> </w:t>
      </w:r>
      <w:r w:rsidRPr="00354138">
        <w:rPr>
          <w:color w:val="000000"/>
        </w:rPr>
        <w:t>mértékének megálla</w:t>
      </w:r>
      <w:r>
        <w:rPr>
          <w:color w:val="000000"/>
        </w:rPr>
        <w:t>pítása a 34/2017. (IX. 26.) XI.</w:t>
      </w:r>
      <w:r w:rsidRPr="00354138">
        <w:rPr>
          <w:color w:val="000000"/>
        </w:rPr>
        <w:t>ÖK rendelet 49. § (4) bekezdés a) pontja alapján történik.</w:t>
      </w:r>
    </w:p>
    <w:p w:rsidR="00552993" w:rsidRPr="00B5415B" w:rsidRDefault="00552993" w:rsidP="00552993">
      <w:pPr>
        <w:ind w:right="3543"/>
        <w:jc w:val="both"/>
        <w:rPr>
          <w:rFonts w:eastAsia="Times New Roman"/>
          <w:szCs w:val="24"/>
          <w:lang w:eastAsia="hu-HU"/>
        </w:rPr>
      </w:pPr>
    </w:p>
    <w:p w:rsidR="00552993" w:rsidRPr="00B5415B" w:rsidRDefault="00552993" w:rsidP="00552993">
      <w:pPr>
        <w:ind w:left="720" w:right="3543"/>
        <w:jc w:val="both"/>
        <w:rPr>
          <w:rFonts w:eastAsia="Times New Roman"/>
          <w:szCs w:val="24"/>
          <w:lang w:eastAsia="hu-HU"/>
        </w:rPr>
      </w:pPr>
      <w:r w:rsidRPr="00B5415B">
        <w:rPr>
          <w:rFonts w:eastAsia="Times New Roman"/>
          <w:b/>
          <w:bCs/>
          <w:color w:val="000000"/>
          <w:szCs w:val="24"/>
          <w:u w:val="single"/>
          <w:lang w:eastAsia="hu-HU"/>
        </w:rPr>
        <w:t>Határidő:</w:t>
      </w:r>
      <w:r w:rsidRPr="00B5415B">
        <w:rPr>
          <w:rFonts w:eastAsia="Times New Roman"/>
          <w:color w:val="000000"/>
          <w:szCs w:val="24"/>
          <w:lang w:eastAsia="hu-HU"/>
        </w:rPr>
        <w:t xml:space="preserve"> </w:t>
      </w:r>
      <w:r>
        <w:rPr>
          <w:rFonts w:eastAsia="Times New Roman"/>
          <w:color w:val="000000"/>
          <w:szCs w:val="24"/>
          <w:lang w:eastAsia="hu-HU"/>
        </w:rPr>
        <w:t>2020.</w:t>
      </w:r>
      <w:r w:rsidRPr="00AA2E5C">
        <w:rPr>
          <w:rFonts w:eastAsia="Times New Roman"/>
          <w:color w:val="000000"/>
          <w:szCs w:val="24"/>
          <w:lang w:eastAsia="hu-HU"/>
        </w:rPr>
        <w:t> június 30.</w:t>
      </w:r>
    </w:p>
    <w:p w:rsidR="00552993" w:rsidRDefault="00552993" w:rsidP="00552993">
      <w:pPr>
        <w:ind w:left="709" w:right="3543"/>
        <w:rPr>
          <w:rFonts w:eastAsia="Times New Roman"/>
          <w:color w:val="000000"/>
          <w:szCs w:val="24"/>
          <w:lang w:eastAsia="hu-HU"/>
        </w:rPr>
      </w:pPr>
      <w:r w:rsidRPr="00B5415B">
        <w:rPr>
          <w:rFonts w:eastAsia="Times New Roman"/>
          <w:b/>
          <w:bCs/>
          <w:color w:val="000000"/>
          <w:szCs w:val="24"/>
          <w:u w:val="single"/>
          <w:lang w:eastAsia="hu-HU"/>
        </w:rPr>
        <w:t>Felelős</w:t>
      </w:r>
      <w:r w:rsidRPr="00DB2D16">
        <w:rPr>
          <w:rFonts w:eastAsia="Times New Roman"/>
          <w:b/>
          <w:bCs/>
          <w:color w:val="000000"/>
          <w:szCs w:val="24"/>
          <w:u w:val="single"/>
          <w:lang w:eastAsia="hu-HU"/>
        </w:rPr>
        <w:t>:</w:t>
      </w:r>
      <w:r w:rsidRPr="00DB2D16">
        <w:rPr>
          <w:rFonts w:eastAsia="Times New Roman"/>
          <w:b/>
          <w:bCs/>
          <w:color w:val="000000"/>
          <w:szCs w:val="24"/>
          <w:lang w:eastAsia="hu-HU"/>
        </w:rPr>
        <w:t>     </w:t>
      </w:r>
      <w:r w:rsidRPr="00DB2D16">
        <w:rPr>
          <w:color w:val="000000"/>
        </w:rPr>
        <w:t>dr. László Imre polgármester</w:t>
      </w:r>
    </w:p>
    <w:p w:rsidR="00552993" w:rsidRDefault="00552993" w:rsidP="00552993">
      <w:pPr>
        <w:ind w:left="709" w:right="3543"/>
      </w:pPr>
    </w:p>
    <w:p w:rsidR="00552993" w:rsidRDefault="00552993" w:rsidP="00552993">
      <w:pPr>
        <w:ind w:left="709" w:right="3543"/>
      </w:pPr>
    </w:p>
    <w:p w:rsidR="00552993" w:rsidRDefault="00552993" w:rsidP="00552993">
      <w:pPr>
        <w:ind w:left="709" w:right="3543"/>
      </w:pPr>
    </w:p>
    <w:p w:rsidR="00552993" w:rsidRPr="00B67CF9" w:rsidRDefault="00552993" w:rsidP="00552993">
      <w:pPr>
        <w:ind w:left="709" w:right="184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7CF9">
        <w:rPr>
          <w:b/>
        </w:rPr>
        <w:t xml:space="preserve">    </w:t>
      </w:r>
      <w:r>
        <w:rPr>
          <w:b/>
        </w:rPr>
        <w:t xml:space="preserve">   </w:t>
      </w:r>
      <w:r w:rsidRPr="00B67CF9">
        <w:rPr>
          <w:b/>
        </w:rPr>
        <w:t xml:space="preserve"> </w:t>
      </w:r>
      <w:r>
        <w:rPr>
          <w:b/>
        </w:rPr>
        <w:t xml:space="preserve">                       </w:t>
      </w:r>
      <w:r w:rsidRPr="00B67CF9">
        <w:rPr>
          <w:b/>
        </w:rPr>
        <w:t xml:space="preserve">  dr. László Imre </w:t>
      </w:r>
    </w:p>
    <w:p w:rsidR="00552993" w:rsidRDefault="00552993" w:rsidP="00552993">
      <w:pPr>
        <w:ind w:left="709" w:right="1842"/>
      </w:pPr>
      <w:r w:rsidRPr="00B67CF9">
        <w:rPr>
          <w:b/>
        </w:rPr>
        <w:t xml:space="preserve">                                                       </w:t>
      </w:r>
      <w:r>
        <w:rPr>
          <w:b/>
        </w:rPr>
        <w:t xml:space="preserve">                          </w:t>
      </w:r>
      <w:r w:rsidRPr="00B67CF9">
        <w:rPr>
          <w:b/>
        </w:rPr>
        <w:t xml:space="preserve"> polgármester</w:t>
      </w:r>
    </w:p>
    <w:p w:rsidR="00CE254A" w:rsidRDefault="00CC2E9B"/>
    <w:sectPr w:rsidR="00CE2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93"/>
    <w:rsid w:val="000015B1"/>
    <w:rsid w:val="00340EC7"/>
    <w:rsid w:val="003A59FB"/>
    <w:rsid w:val="004C3BB1"/>
    <w:rsid w:val="00552993"/>
    <w:rsid w:val="009A285F"/>
    <w:rsid w:val="00AB265B"/>
    <w:rsid w:val="00CC2E9B"/>
    <w:rsid w:val="00E70521"/>
    <w:rsid w:val="00F0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96B7B-499F-415D-AC61-E7D61821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299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529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SarhelyiE</dc:creator>
  <cp:lastModifiedBy>Kürti Judit</cp:lastModifiedBy>
  <cp:revision>2</cp:revision>
  <dcterms:created xsi:type="dcterms:W3CDTF">2020-04-28T11:00:00Z</dcterms:created>
  <dcterms:modified xsi:type="dcterms:W3CDTF">2020-04-28T11:00:00Z</dcterms:modified>
</cp:coreProperties>
</file>