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4C44" w14:textId="44EB1163" w:rsidR="0094134D" w:rsidRPr="00D20D48" w:rsidRDefault="0094134D" w:rsidP="00D20D48">
      <w:pPr>
        <w:shd w:val="clear" w:color="auto" w:fill="FFFFFF"/>
        <w:tabs>
          <w:tab w:val="left" w:pos="4065"/>
        </w:tabs>
        <w:spacing w:after="150"/>
        <w:jc w:val="both"/>
        <w:rPr>
          <w:rFonts w:ascii="Arial" w:hAnsi="Arial" w:cs="Arial"/>
          <w:color w:val="000000"/>
          <w:sz w:val="20"/>
          <w:szCs w:val="20"/>
          <w:shd w:val="clear" w:color="auto" w:fill="FFFFFF"/>
        </w:rPr>
      </w:pPr>
    </w:p>
    <w:p w14:paraId="203D91FA" w14:textId="4666DE5D" w:rsidR="006E71A5" w:rsidRPr="00C47325" w:rsidRDefault="006E71A5"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 xml:space="preserve">Kezelt </w:t>
      </w:r>
      <w:r w:rsidR="00AE01C1" w:rsidRPr="00C47325">
        <w:rPr>
          <w:rFonts w:ascii="Arial" w:hAnsi="Arial" w:cs="Arial"/>
          <w:b/>
          <w:color w:val="000000"/>
          <w:sz w:val="20"/>
          <w:szCs w:val="20"/>
          <w:shd w:val="clear" w:color="auto" w:fill="FFFFFF"/>
        </w:rPr>
        <w:t xml:space="preserve">személyes </w:t>
      </w:r>
      <w:r w:rsidRPr="00C47325">
        <w:rPr>
          <w:rFonts w:ascii="Arial" w:hAnsi="Arial" w:cs="Arial"/>
          <w:b/>
          <w:color w:val="000000"/>
          <w:sz w:val="20"/>
          <w:szCs w:val="20"/>
          <w:shd w:val="clear" w:color="auto" w:fill="FFFFFF"/>
        </w:rPr>
        <w:t>adatok:</w:t>
      </w:r>
    </w:p>
    <w:p w14:paraId="662A3806" w14:textId="77777777" w:rsidR="006E71A5" w:rsidRPr="00C47325" w:rsidRDefault="006E71A5" w:rsidP="00DC0B5D">
      <w:pPr>
        <w:pStyle w:val="ListParagraph"/>
        <w:shd w:val="clear" w:color="auto" w:fill="FFFFFF"/>
        <w:spacing w:after="150"/>
        <w:jc w:val="both"/>
        <w:rPr>
          <w:rFonts w:ascii="Arial" w:hAnsi="Arial" w:cs="Arial"/>
          <w:b/>
          <w:color w:val="000000"/>
          <w:sz w:val="20"/>
          <w:szCs w:val="20"/>
          <w:shd w:val="clear" w:color="auto" w:fill="FFFFFF"/>
        </w:rPr>
      </w:pPr>
    </w:p>
    <w:p w14:paraId="78F43810" w14:textId="10D044B0" w:rsidR="00DC0B5D" w:rsidRDefault="00CE00D6" w:rsidP="00DC0B5D">
      <w:pPr>
        <w:pStyle w:val="ListParagraph"/>
        <w:shd w:val="clear" w:color="auto" w:fill="FFFFFF"/>
        <w:spacing w:after="150"/>
        <w:jc w:val="both"/>
        <w:rPr>
          <w:rFonts w:ascii="Arial" w:hAnsi="Arial" w:cs="Arial"/>
          <w:color w:val="000000"/>
          <w:sz w:val="20"/>
          <w:szCs w:val="20"/>
          <w:shd w:val="clear" w:color="auto" w:fill="FFFFFF"/>
        </w:rPr>
      </w:pPr>
      <w:r w:rsidRPr="005817D6">
        <w:rPr>
          <w:rFonts w:ascii="Arial" w:hAnsi="Arial" w:cs="Arial"/>
          <w:color w:val="000000"/>
          <w:sz w:val="20"/>
          <w:szCs w:val="20"/>
          <w:shd w:val="clear" w:color="auto" w:fill="FFFFFF"/>
        </w:rPr>
        <w:t>Név, e-mail cím, irányítószám</w:t>
      </w:r>
      <w:r w:rsidR="005817D6" w:rsidRPr="005817D6">
        <w:rPr>
          <w:rFonts w:ascii="Arial" w:hAnsi="Arial" w:cs="Arial"/>
          <w:color w:val="000000"/>
          <w:sz w:val="20"/>
          <w:szCs w:val="20"/>
          <w:shd w:val="clear" w:color="auto" w:fill="FFFFFF"/>
        </w:rPr>
        <w:t>, telefonszám</w:t>
      </w:r>
      <w:r w:rsidRPr="005817D6">
        <w:rPr>
          <w:rFonts w:ascii="Arial" w:hAnsi="Arial" w:cs="Arial"/>
          <w:color w:val="000000"/>
          <w:sz w:val="20"/>
          <w:szCs w:val="20"/>
          <w:shd w:val="clear" w:color="auto" w:fill="FFFFFF"/>
        </w:rPr>
        <w:t>.</w:t>
      </w:r>
    </w:p>
    <w:p w14:paraId="46AB624F" w14:textId="77777777" w:rsidR="00CE00D6" w:rsidRPr="00C47325" w:rsidRDefault="00CE00D6" w:rsidP="00DC0B5D">
      <w:pPr>
        <w:pStyle w:val="ListParagraph"/>
        <w:shd w:val="clear" w:color="auto" w:fill="FFFFFF"/>
        <w:spacing w:after="150"/>
        <w:jc w:val="both"/>
        <w:rPr>
          <w:rFonts w:ascii="Arial" w:hAnsi="Arial" w:cs="Arial"/>
          <w:color w:val="000000"/>
          <w:sz w:val="20"/>
          <w:szCs w:val="20"/>
          <w:shd w:val="clear" w:color="auto" w:fill="FFFFFF"/>
        </w:rPr>
      </w:pPr>
    </w:p>
    <w:p w14:paraId="2A39A14A" w14:textId="631BAFDC" w:rsidR="0094134D" w:rsidRPr="00C47325" w:rsidRDefault="0094134D"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Adatkezelő</w:t>
      </w:r>
      <w:r w:rsidR="00CF2AE3" w:rsidRPr="00C47325">
        <w:rPr>
          <w:rFonts w:ascii="Arial" w:hAnsi="Arial" w:cs="Arial"/>
          <w:b/>
          <w:color w:val="000000"/>
          <w:sz w:val="20"/>
          <w:szCs w:val="20"/>
          <w:shd w:val="clear" w:color="auto" w:fill="FFFFFF"/>
        </w:rPr>
        <w:t>:</w:t>
      </w:r>
    </w:p>
    <w:p w14:paraId="19ABE0D6" w14:textId="77777777" w:rsidR="00A118D6" w:rsidRPr="00C47325" w:rsidRDefault="00A118D6" w:rsidP="00A118D6">
      <w:pPr>
        <w:pStyle w:val="ListParagraph"/>
        <w:shd w:val="clear" w:color="auto" w:fill="FFFFFF"/>
        <w:spacing w:after="150"/>
        <w:jc w:val="both"/>
        <w:rPr>
          <w:rFonts w:ascii="Arial" w:hAnsi="Arial" w:cs="Arial"/>
          <w:b/>
          <w:color w:val="000000"/>
          <w:sz w:val="20"/>
          <w:szCs w:val="20"/>
          <w:shd w:val="clear" w:color="auto" w:fill="FFFFFF"/>
        </w:rPr>
      </w:pPr>
    </w:p>
    <w:p w14:paraId="463C3F80" w14:textId="77777777" w:rsidR="007200BA" w:rsidRPr="007200BA" w:rsidRDefault="007200BA" w:rsidP="007200BA">
      <w:pPr>
        <w:shd w:val="clear" w:color="auto" w:fill="FFFFFF"/>
        <w:spacing w:after="150"/>
        <w:ind w:left="12" w:firstLine="708"/>
        <w:jc w:val="both"/>
        <w:rPr>
          <w:rFonts w:ascii="Arial" w:hAnsi="Arial" w:cs="Arial"/>
          <w:color w:val="000000"/>
          <w:sz w:val="20"/>
          <w:szCs w:val="20"/>
          <w:shd w:val="clear" w:color="auto" w:fill="FFFFFF"/>
        </w:rPr>
      </w:pPr>
      <w:r w:rsidRPr="007200BA">
        <w:rPr>
          <w:rFonts w:ascii="Arial" w:hAnsi="Arial" w:cs="Arial"/>
          <w:color w:val="000000"/>
          <w:sz w:val="20"/>
          <w:szCs w:val="20"/>
          <w:shd w:val="clear" w:color="auto" w:fill="FFFFFF"/>
        </w:rPr>
        <w:t>Média11 Korlátolt Felelősségű Társaság (a továbbiakban: Média11 Kft.)</w:t>
      </w:r>
    </w:p>
    <w:p w14:paraId="4DC8DB3B" w14:textId="58AFEA29" w:rsidR="0094134D" w:rsidRPr="00C47325" w:rsidRDefault="0094134D" w:rsidP="00D44731">
      <w:pPr>
        <w:shd w:val="clear" w:color="auto" w:fill="FFFFFF"/>
        <w:spacing w:after="150"/>
        <w:ind w:left="143" w:firstLine="708"/>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(székhely: 1113 Budapest, Zsombolyai u. 5., </w:t>
      </w:r>
      <w:r w:rsidR="00500DB4" w:rsidRPr="00C47325">
        <w:rPr>
          <w:rFonts w:ascii="Arial" w:hAnsi="Arial" w:cs="Arial"/>
          <w:color w:val="000000"/>
          <w:sz w:val="20"/>
          <w:szCs w:val="20"/>
          <w:shd w:val="clear" w:color="auto" w:fill="FFFFFF"/>
        </w:rPr>
        <w:t>cégjegyzékszám:</w:t>
      </w:r>
      <w:r w:rsidRPr="00C47325">
        <w:rPr>
          <w:rFonts w:ascii="Arial" w:hAnsi="Arial" w:cs="Arial"/>
          <w:color w:val="000000"/>
          <w:sz w:val="20"/>
          <w:szCs w:val="20"/>
          <w:shd w:val="clear" w:color="auto" w:fill="FFFFFF"/>
        </w:rPr>
        <w:t xml:space="preserve"> 01-09-</w:t>
      </w:r>
      <w:r w:rsidR="00C1353F">
        <w:rPr>
          <w:rFonts w:ascii="Arial" w:hAnsi="Arial" w:cs="Arial"/>
          <w:color w:val="000000"/>
          <w:sz w:val="20"/>
          <w:szCs w:val="20"/>
          <w:shd w:val="clear" w:color="auto" w:fill="FFFFFF"/>
        </w:rPr>
        <w:t>356809</w:t>
      </w:r>
      <w:r w:rsidRPr="00C47325">
        <w:rPr>
          <w:rFonts w:ascii="Arial" w:hAnsi="Arial" w:cs="Arial"/>
          <w:color w:val="000000"/>
          <w:sz w:val="20"/>
          <w:szCs w:val="20"/>
          <w:shd w:val="clear" w:color="auto" w:fill="FFFFFF"/>
        </w:rPr>
        <w:t>)</w:t>
      </w:r>
    </w:p>
    <w:p w14:paraId="7ECC22BC" w14:textId="77777777" w:rsidR="00500DB4" w:rsidRPr="00C47325" w:rsidRDefault="00500DB4" w:rsidP="00DC0B5D">
      <w:pPr>
        <w:pStyle w:val="ListParagraph"/>
        <w:shd w:val="clear" w:color="auto" w:fill="FFFFFF"/>
        <w:spacing w:after="150"/>
        <w:ind w:left="1440"/>
        <w:jc w:val="both"/>
        <w:rPr>
          <w:rFonts w:ascii="Arial" w:hAnsi="Arial" w:cs="Arial"/>
          <w:color w:val="000000"/>
          <w:sz w:val="20"/>
          <w:szCs w:val="20"/>
          <w:shd w:val="clear" w:color="auto" w:fill="FFFFFF"/>
        </w:rPr>
      </w:pPr>
    </w:p>
    <w:p w14:paraId="787B7359" w14:textId="785D88BE" w:rsidR="0094134D" w:rsidRPr="00C47325" w:rsidRDefault="00500DB4"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Adatvédelmi tisztviselő elérhetőségei:</w:t>
      </w:r>
    </w:p>
    <w:p w14:paraId="2D8F3F13" w14:textId="77777777" w:rsidR="0094134D" w:rsidRPr="00C47325" w:rsidRDefault="0094134D" w:rsidP="00DC0B5D">
      <w:pPr>
        <w:pStyle w:val="ListParagraph"/>
        <w:shd w:val="clear" w:color="auto" w:fill="FFFFFF"/>
        <w:spacing w:after="150"/>
        <w:jc w:val="both"/>
        <w:rPr>
          <w:rFonts w:ascii="Arial" w:hAnsi="Arial" w:cs="Arial"/>
          <w:color w:val="000000"/>
          <w:sz w:val="20"/>
          <w:szCs w:val="20"/>
          <w:shd w:val="clear" w:color="auto" w:fill="FFFFFF"/>
        </w:rPr>
      </w:pPr>
    </w:p>
    <w:p w14:paraId="5AF64D9C" w14:textId="058C03F7" w:rsidR="007200BA" w:rsidRDefault="007200BA" w:rsidP="007200BA">
      <w:pPr>
        <w:pStyle w:val="ListParagraph"/>
        <w:shd w:val="clear" w:color="auto" w:fill="FFFFFF"/>
        <w:spacing w:after="150"/>
        <w:ind w:left="0" w:firstLine="708"/>
        <w:jc w:val="both"/>
        <w:rPr>
          <w:rFonts w:ascii="Arial" w:hAnsi="Arial" w:cs="Arial"/>
          <w:color w:val="000000"/>
          <w:sz w:val="20"/>
          <w:szCs w:val="20"/>
        </w:rPr>
      </w:pPr>
      <w:r w:rsidRPr="006B6309">
        <w:rPr>
          <w:rFonts w:ascii="Arial" w:hAnsi="Arial" w:cs="Arial"/>
          <w:color w:val="000000"/>
          <w:sz w:val="20"/>
          <w:szCs w:val="20"/>
          <w:shd w:val="clear" w:color="auto" w:fill="FFFFFF"/>
        </w:rPr>
        <w:t xml:space="preserve">E-mail: </w:t>
      </w:r>
      <w:hyperlink r:id="rId7" w:tgtFrame="_blank" w:history="1">
        <w:r w:rsidRPr="00ED4D48">
          <w:rPr>
            <w:rStyle w:val="Hyperlink"/>
            <w:rFonts w:ascii="Arial" w:hAnsi="Arial" w:cs="Arial"/>
            <w:sz w:val="20"/>
            <w:szCs w:val="20"/>
          </w:rPr>
          <w:t>media11.adatvedelem@ujbuda.hu</w:t>
        </w:r>
      </w:hyperlink>
      <w:r w:rsidRPr="00ED4D48">
        <w:rPr>
          <w:rFonts w:ascii="Arial" w:hAnsi="Arial" w:cs="Arial"/>
          <w:color w:val="000000"/>
          <w:sz w:val="20"/>
          <w:szCs w:val="20"/>
        </w:rPr>
        <w:t> </w:t>
      </w:r>
    </w:p>
    <w:p w14:paraId="6780D8EB" w14:textId="77777777" w:rsidR="00772162" w:rsidRPr="00ED4D48" w:rsidRDefault="00772162" w:rsidP="007200BA">
      <w:pPr>
        <w:pStyle w:val="ListParagraph"/>
        <w:shd w:val="clear" w:color="auto" w:fill="FFFFFF"/>
        <w:spacing w:after="150"/>
        <w:ind w:left="0" w:firstLine="708"/>
        <w:jc w:val="both"/>
        <w:rPr>
          <w:rFonts w:ascii="Arial" w:hAnsi="Arial" w:cs="Arial"/>
          <w:b/>
          <w:color w:val="000000"/>
          <w:sz w:val="20"/>
          <w:szCs w:val="20"/>
          <w:u w:val="single"/>
          <w:shd w:val="clear" w:color="auto" w:fill="FFFFFF"/>
        </w:rPr>
      </w:pPr>
    </w:p>
    <w:p w14:paraId="360C499E" w14:textId="77777777" w:rsidR="007200BA" w:rsidRPr="00C47325" w:rsidRDefault="007200BA" w:rsidP="007200BA">
      <w:pPr>
        <w:pStyle w:val="ListParagraph"/>
        <w:shd w:val="clear" w:color="auto" w:fill="FFFFFF"/>
        <w:spacing w:after="150"/>
        <w:ind w:left="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b/>
      </w:r>
      <w:r w:rsidRPr="006B6309">
        <w:rPr>
          <w:rFonts w:ascii="Arial" w:hAnsi="Arial" w:cs="Arial"/>
          <w:color w:val="000000"/>
          <w:sz w:val="20"/>
          <w:szCs w:val="20"/>
          <w:shd w:val="clear" w:color="auto" w:fill="FFFFFF"/>
        </w:rPr>
        <w:t xml:space="preserve">Telefon: </w:t>
      </w:r>
      <w:r>
        <w:rPr>
          <w:rFonts w:ascii="Arial" w:hAnsi="Arial" w:cs="Arial"/>
          <w:color w:val="000000"/>
          <w:sz w:val="20"/>
          <w:szCs w:val="20"/>
          <w:shd w:val="clear" w:color="auto" w:fill="FFFFFF"/>
        </w:rPr>
        <w:t>061/ 381-1307</w:t>
      </w:r>
    </w:p>
    <w:p w14:paraId="7FE6EAB4" w14:textId="3F0F7D84" w:rsidR="0094134D" w:rsidRPr="00C47325" w:rsidRDefault="00B756F8" w:rsidP="00DC0B5D">
      <w:pPr>
        <w:pStyle w:val="ListParagraph"/>
        <w:shd w:val="clear" w:color="auto" w:fill="FFFFFF"/>
        <w:spacing w:after="150"/>
        <w:ind w:left="0"/>
        <w:jc w:val="both"/>
        <w:rPr>
          <w:rFonts w:ascii="Arial" w:hAnsi="Arial" w:cs="Arial"/>
          <w:b/>
          <w:color w:val="000000"/>
          <w:sz w:val="20"/>
          <w:szCs w:val="20"/>
          <w:u w:val="single"/>
          <w:shd w:val="clear" w:color="auto" w:fill="FFFFFF"/>
        </w:rPr>
      </w:pPr>
      <w:r w:rsidRPr="00C47325">
        <w:rPr>
          <w:rFonts w:ascii="Arial" w:hAnsi="Arial" w:cs="Arial"/>
          <w:b/>
          <w:color w:val="000000"/>
          <w:sz w:val="20"/>
          <w:szCs w:val="20"/>
          <w:u w:val="single"/>
          <w:shd w:val="clear" w:color="auto" w:fill="FFFFFF"/>
        </w:rPr>
        <w:t xml:space="preserve"> </w:t>
      </w:r>
    </w:p>
    <w:p w14:paraId="58C701E3" w14:textId="4DC6A4E3" w:rsidR="0094134D" w:rsidRPr="00C47325" w:rsidRDefault="00B756F8"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Személyes adatok tervezett kezelésének célja:</w:t>
      </w:r>
    </w:p>
    <w:p w14:paraId="3E57EA5C" w14:textId="77777777" w:rsidR="00B756F8" w:rsidRPr="00C47325" w:rsidRDefault="00B756F8" w:rsidP="00DC0B5D">
      <w:pPr>
        <w:pStyle w:val="ListParagraph"/>
        <w:shd w:val="clear" w:color="auto" w:fill="FFFFFF"/>
        <w:spacing w:after="150"/>
        <w:jc w:val="both"/>
        <w:rPr>
          <w:rFonts w:ascii="Arial" w:hAnsi="Arial" w:cs="Arial"/>
          <w:b/>
          <w:color w:val="000000"/>
          <w:sz w:val="20"/>
          <w:szCs w:val="20"/>
          <w:u w:val="single"/>
          <w:shd w:val="clear" w:color="auto" w:fill="FFFFFF"/>
        </w:rPr>
      </w:pPr>
    </w:p>
    <w:p w14:paraId="58B0791F" w14:textId="1E6AB32C" w:rsidR="00B756F8" w:rsidRPr="00CE00D6" w:rsidRDefault="002E2E36" w:rsidP="00CE00D6">
      <w:pPr>
        <w:pStyle w:val="ListParagraph"/>
        <w:shd w:val="clear" w:color="auto" w:fill="FFFFFF"/>
        <w:spacing w:after="1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feliratkozó érintettek </w:t>
      </w:r>
      <w:r w:rsidR="00CE00D6">
        <w:rPr>
          <w:rFonts w:ascii="Arial" w:hAnsi="Arial" w:cs="Arial"/>
          <w:color w:val="000000"/>
          <w:sz w:val="20"/>
          <w:szCs w:val="20"/>
          <w:shd w:val="clear" w:color="auto" w:fill="FFFFFF"/>
        </w:rPr>
        <w:t>hírlevél</w:t>
      </w:r>
      <w:r>
        <w:rPr>
          <w:rFonts w:ascii="Arial" w:hAnsi="Arial" w:cs="Arial"/>
          <w:color w:val="000000"/>
          <w:sz w:val="20"/>
          <w:szCs w:val="20"/>
          <w:shd w:val="clear" w:color="auto" w:fill="FFFFFF"/>
        </w:rPr>
        <w:t>ben történő tájékoztatása a</w:t>
      </w:r>
      <w:r w:rsidR="00CE00D6">
        <w:rPr>
          <w:rFonts w:ascii="Arial" w:hAnsi="Arial" w:cs="Arial"/>
          <w:color w:val="000000"/>
          <w:sz w:val="20"/>
          <w:szCs w:val="20"/>
          <w:shd w:val="clear" w:color="auto" w:fill="FFFFFF"/>
        </w:rPr>
        <w:t xml:space="preserve"> XI. kerületi rendezvényekről, eseményekről</w:t>
      </w:r>
      <w:r w:rsidR="00D35194">
        <w:rPr>
          <w:rFonts w:ascii="Arial" w:hAnsi="Arial" w:cs="Arial"/>
          <w:color w:val="000000"/>
          <w:sz w:val="20"/>
          <w:szCs w:val="20"/>
          <w:shd w:val="clear" w:color="auto" w:fill="FFFFFF"/>
        </w:rPr>
        <w:t>.</w:t>
      </w:r>
    </w:p>
    <w:p w14:paraId="65A03D1A" w14:textId="77777777" w:rsidR="0094134D" w:rsidRPr="00C47325" w:rsidRDefault="0094134D" w:rsidP="00DC0B5D">
      <w:pPr>
        <w:pStyle w:val="ListParagraph"/>
        <w:shd w:val="clear" w:color="auto" w:fill="FFFFFF"/>
        <w:spacing w:after="150"/>
        <w:ind w:left="0"/>
        <w:jc w:val="both"/>
        <w:rPr>
          <w:rFonts w:ascii="Arial" w:hAnsi="Arial" w:cs="Arial"/>
          <w:b/>
          <w:color w:val="000000"/>
          <w:sz w:val="20"/>
          <w:szCs w:val="20"/>
          <w:u w:val="single"/>
          <w:shd w:val="clear" w:color="auto" w:fill="FFFFFF"/>
        </w:rPr>
      </w:pPr>
    </w:p>
    <w:p w14:paraId="608B77B0" w14:textId="79376A1E" w:rsidR="00D843CE" w:rsidRPr="00C47325" w:rsidRDefault="00D843CE"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Adatkezelés jogalapja:</w:t>
      </w:r>
    </w:p>
    <w:p w14:paraId="58D18711" w14:textId="77777777" w:rsidR="00D843CE" w:rsidRPr="00C47325" w:rsidRDefault="00D843CE" w:rsidP="00DC0B5D">
      <w:pPr>
        <w:pStyle w:val="ListParagraph"/>
        <w:shd w:val="clear" w:color="auto" w:fill="FFFFFF"/>
        <w:spacing w:after="150"/>
        <w:jc w:val="both"/>
        <w:rPr>
          <w:rFonts w:ascii="Arial" w:hAnsi="Arial" w:cs="Arial"/>
          <w:b/>
          <w:color w:val="000000"/>
          <w:sz w:val="20"/>
          <w:szCs w:val="20"/>
          <w:u w:val="single"/>
          <w:shd w:val="clear" w:color="auto" w:fill="FFFFFF"/>
        </w:rPr>
      </w:pPr>
    </w:p>
    <w:p w14:paraId="4F54EDE7" w14:textId="523A9547" w:rsidR="0094134D" w:rsidRPr="00C47325" w:rsidRDefault="0072624E" w:rsidP="00DC0B5D">
      <w:pPr>
        <w:pStyle w:val="ListParagraph"/>
        <w:shd w:val="clear" w:color="auto" w:fill="FFFFFF"/>
        <w:spacing w:after="150"/>
        <w:ind w:left="708"/>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Európai Parlament és a Tanács 2016/679 Rendelete (GDPR) 6. cikk (1) bekezdés </w:t>
      </w:r>
      <w:r w:rsidR="00CE00D6">
        <w:rPr>
          <w:rFonts w:ascii="Arial" w:hAnsi="Arial" w:cs="Arial"/>
          <w:color w:val="000000"/>
          <w:sz w:val="20"/>
          <w:szCs w:val="20"/>
          <w:shd w:val="clear" w:color="auto" w:fill="FFFFFF"/>
        </w:rPr>
        <w:t>a)</w:t>
      </w:r>
      <w:r w:rsidRPr="00C47325">
        <w:rPr>
          <w:rFonts w:ascii="Arial" w:hAnsi="Arial" w:cs="Arial"/>
          <w:color w:val="000000"/>
          <w:sz w:val="20"/>
          <w:szCs w:val="20"/>
          <w:shd w:val="clear" w:color="auto" w:fill="FFFFFF"/>
        </w:rPr>
        <w:t xml:space="preserve"> pontja </w:t>
      </w:r>
      <w:r w:rsidR="00CE00D6">
        <w:rPr>
          <w:rFonts w:ascii="Arial" w:hAnsi="Arial" w:cs="Arial"/>
          <w:color w:val="000000"/>
          <w:sz w:val="20"/>
          <w:szCs w:val="20"/>
          <w:shd w:val="clear" w:color="auto" w:fill="FFFFFF"/>
        </w:rPr>
        <w:t>(érintetti</w:t>
      </w:r>
      <w:r w:rsidR="00DE16E7">
        <w:rPr>
          <w:rFonts w:ascii="Arial" w:hAnsi="Arial" w:cs="Arial"/>
          <w:color w:val="000000"/>
          <w:sz w:val="20"/>
          <w:szCs w:val="20"/>
          <w:shd w:val="clear" w:color="auto" w:fill="FFFFFF"/>
        </w:rPr>
        <w:t xml:space="preserve"> hozzájárulás), illetve a GDPR 6. cikk (1) bekezdés f) pontja (jogos érdek, az érintett és az adatkezelő között fennálló ügyfél kapcsolat).</w:t>
      </w:r>
    </w:p>
    <w:p w14:paraId="0837A07F" w14:textId="77777777" w:rsidR="0094134D" w:rsidRPr="00C47325" w:rsidRDefault="0094134D" w:rsidP="00DC0B5D">
      <w:pPr>
        <w:pStyle w:val="ListParagraph"/>
        <w:shd w:val="clear" w:color="auto" w:fill="FFFFFF"/>
        <w:spacing w:after="150"/>
        <w:ind w:left="0"/>
        <w:jc w:val="both"/>
        <w:rPr>
          <w:rFonts w:ascii="Arial" w:hAnsi="Arial" w:cs="Arial"/>
          <w:b/>
          <w:color w:val="000000"/>
          <w:sz w:val="20"/>
          <w:szCs w:val="20"/>
          <w:u w:val="single"/>
          <w:shd w:val="clear" w:color="auto" w:fill="FFFFFF"/>
        </w:rPr>
      </w:pPr>
    </w:p>
    <w:p w14:paraId="5914D8FD" w14:textId="2D340D74" w:rsidR="0094134D" w:rsidRPr="00C47325" w:rsidRDefault="00F90EBF"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Személyes adatok címzettjeinek kategóriái:</w:t>
      </w:r>
    </w:p>
    <w:p w14:paraId="04D2FCAC" w14:textId="77777777" w:rsidR="00F90EBF" w:rsidRPr="00C47325" w:rsidRDefault="00F90EBF" w:rsidP="00DC0B5D">
      <w:pPr>
        <w:pStyle w:val="ListParagraph"/>
        <w:shd w:val="clear" w:color="auto" w:fill="FFFFFF"/>
        <w:spacing w:after="150"/>
        <w:jc w:val="both"/>
        <w:rPr>
          <w:rFonts w:ascii="Arial" w:hAnsi="Arial" w:cs="Arial"/>
          <w:b/>
          <w:color w:val="000000"/>
          <w:sz w:val="20"/>
          <w:szCs w:val="20"/>
          <w:u w:val="single"/>
          <w:shd w:val="clear" w:color="auto" w:fill="FFFFFF"/>
        </w:rPr>
      </w:pPr>
    </w:p>
    <w:p w14:paraId="40F4F31B" w14:textId="461A77A1" w:rsidR="00F90EBF" w:rsidRPr="00C47325" w:rsidRDefault="00B86313" w:rsidP="00DC0B5D">
      <w:pPr>
        <w:pStyle w:val="ListParagraph"/>
        <w:shd w:val="clear" w:color="auto" w:fill="FFFFFF"/>
        <w:spacing w:after="1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w:t>
      </w:r>
      <w:r w:rsidR="00772162" w:rsidRPr="007200BA">
        <w:rPr>
          <w:rFonts w:ascii="Arial" w:hAnsi="Arial" w:cs="Arial"/>
          <w:color w:val="000000"/>
          <w:sz w:val="20"/>
          <w:szCs w:val="20"/>
          <w:shd w:val="clear" w:color="auto" w:fill="FFFFFF"/>
        </w:rPr>
        <w:t>Média11 Kft.</w:t>
      </w:r>
      <w:r w:rsidR="00C01B86" w:rsidRPr="00C4732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kommunikációs és protokoll </w:t>
      </w:r>
      <w:r w:rsidR="00EE0AC2">
        <w:rPr>
          <w:rFonts w:ascii="Arial" w:hAnsi="Arial" w:cs="Arial"/>
          <w:color w:val="000000"/>
          <w:sz w:val="20"/>
          <w:szCs w:val="20"/>
          <w:shd w:val="clear" w:color="auto" w:fill="FFFFFF"/>
        </w:rPr>
        <w:t>munkatársai,</w:t>
      </w:r>
      <w:r w:rsidR="00DE16E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egyéb adatfeldolgozók.</w:t>
      </w:r>
    </w:p>
    <w:p w14:paraId="18F8DDE3" w14:textId="77777777" w:rsidR="00D342D2" w:rsidRPr="00C47325" w:rsidRDefault="00D342D2" w:rsidP="00DC0B5D">
      <w:pPr>
        <w:pStyle w:val="ListParagraph"/>
        <w:shd w:val="clear" w:color="auto" w:fill="FFFFFF"/>
        <w:spacing w:after="150"/>
        <w:jc w:val="both"/>
        <w:rPr>
          <w:rFonts w:ascii="Arial" w:hAnsi="Arial" w:cs="Arial"/>
          <w:color w:val="000000"/>
          <w:sz w:val="20"/>
          <w:szCs w:val="20"/>
          <w:shd w:val="clear" w:color="auto" w:fill="FFFFFF"/>
        </w:rPr>
      </w:pPr>
    </w:p>
    <w:p w14:paraId="04DA69F9" w14:textId="38366A15" w:rsidR="0094134D" w:rsidRPr="00C47325" w:rsidRDefault="001E52DE"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Szermélyes adatok tárolásának időtartama</w:t>
      </w:r>
      <w:r w:rsidR="00CF2AE3" w:rsidRPr="00C47325">
        <w:rPr>
          <w:rFonts w:ascii="Arial" w:hAnsi="Arial" w:cs="Arial"/>
          <w:b/>
          <w:color w:val="000000"/>
          <w:sz w:val="20"/>
          <w:szCs w:val="20"/>
          <w:shd w:val="clear" w:color="auto" w:fill="FFFFFF"/>
        </w:rPr>
        <w:t>:</w:t>
      </w:r>
    </w:p>
    <w:p w14:paraId="51663926" w14:textId="77777777" w:rsidR="001E52DE" w:rsidRPr="00C47325" w:rsidRDefault="001E52DE" w:rsidP="00DC0B5D">
      <w:pPr>
        <w:pStyle w:val="ListParagraph"/>
        <w:shd w:val="clear" w:color="auto" w:fill="FFFFFF"/>
        <w:spacing w:after="150"/>
        <w:ind w:left="0"/>
        <w:jc w:val="both"/>
        <w:rPr>
          <w:rFonts w:ascii="Arial" w:hAnsi="Arial" w:cs="Arial"/>
          <w:b/>
          <w:color w:val="000000"/>
          <w:sz w:val="20"/>
          <w:szCs w:val="20"/>
          <w:u w:val="single"/>
          <w:shd w:val="clear" w:color="auto" w:fill="FFFFFF"/>
        </w:rPr>
      </w:pPr>
    </w:p>
    <w:p w14:paraId="10477A06" w14:textId="5BB3ED08" w:rsidR="00BB5AA7" w:rsidRPr="0056669D" w:rsidRDefault="0056669D" w:rsidP="0056669D">
      <w:pPr>
        <w:pStyle w:val="ListParagraph"/>
        <w:shd w:val="clear" w:color="auto" w:fill="FFFFFF"/>
        <w:spacing w:after="150"/>
        <w:ind w:left="708"/>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 hozzájárulás érintett részéről történő visszavonásáig.</w:t>
      </w:r>
    </w:p>
    <w:p w14:paraId="3CB13DE0" w14:textId="77777777" w:rsidR="00C47325" w:rsidRPr="00C47325" w:rsidRDefault="00C47325" w:rsidP="00DC0B5D">
      <w:pPr>
        <w:pStyle w:val="ListParagraph"/>
        <w:shd w:val="clear" w:color="auto" w:fill="FFFFFF"/>
        <w:spacing w:after="150"/>
        <w:ind w:left="0"/>
        <w:jc w:val="both"/>
        <w:rPr>
          <w:rFonts w:ascii="Arial" w:hAnsi="Arial" w:cs="Arial"/>
          <w:b/>
          <w:color w:val="000000"/>
          <w:sz w:val="20"/>
          <w:szCs w:val="20"/>
          <w:u w:val="single"/>
          <w:shd w:val="clear" w:color="auto" w:fill="FFFFFF"/>
        </w:rPr>
      </w:pPr>
    </w:p>
    <w:p w14:paraId="011D5782" w14:textId="1A907555" w:rsidR="001E52DE" w:rsidRPr="00C47325" w:rsidRDefault="00D93A5C" w:rsidP="00DC0B5D">
      <w:pPr>
        <w:pStyle w:val="ListParagraph"/>
        <w:numPr>
          <w:ilvl w:val="0"/>
          <w:numId w:val="35"/>
        </w:numPr>
        <w:shd w:val="clear" w:color="auto" w:fill="FFFFFF"/>
        <w:spacing w:after="150"/>
        <w:jc w:val="both"/>
        <w:rPr>
          <w:rFonts w:ascii="Arial" w:hAnsi="Arial" w:cs="Arial"/>
          <w:b/>
          <w:color w:val="000000"/>
          <w:sz w:val="20"/>
          <w:szCs w:val="20"/>
          <w:shd w:val="clear" w:color="auto" w:fill="FFFFFF"/>
        </w:rPr>
      </w:pPr>
      <w:r w:rsidRPr="00C47325">
        <w:rPr>
          <w:rFonts w:ascii="Arial" w:hAnsi="Arial" w:cs="Arial"/>
          <w:b/>
          <w:color w:val="000000"/>
          <w:sz w:val="20"/>
          <w:szCs w:val="20"/>
          <w:shd w:val="clear" w:color="auto" w:fill="FFFFFF"/>
        </w:rPr>
        <w:t>Érintettet megillető jogok</w:t>
      </w:r>
      <w:r w:rsidR="00CF2AE3" w:rsidRPr="00C47325">
        <w:rPr>
          <w:rFonts w:ascii="Arial" w:hAnsi="Arial" w:cs="Arial"/>
          <w:b/>
          <w:color w:val="000000"/>
          <w:sz w:val="20"/>
          <w:szCs w:val="20"/>
          <w:shd w:val="clear" w:color="auto" w:fill="FFFFFF"/>
        </w:rPr>
        <w:t>:</w:t>
      </w:r>
    </w:p>
    <w:p w14:paraId="611D23FA" w14:textId="77777777" w:rsidR="00D93A5C" w:rsidRPr="00C47325" w:rsidRDefault="00D93A5C" w:rsidP="00DC0B5D">
      <w:pPr>
        <w:pStyle w:val="ListParagraph"/>
        <w:shd w:val="clear" w:color="auto" w:fill="FFFFFF"/>
        <w:spacing w:after="150"/>
        <w:jc w:val="both"/>
        <w:rPr>
          <w:rFonts w:ascii="Arial" w:hAnsi="Arial" w:cs="Arial"/>
          <w:b/>
          <w:color w:val="000000"/>
          <w:sz w:val="20"/>
          <w:szCs w:val="20"/>
          <w:u w:val="single"/>
          <w:shd w:val="clear" w:color="auto" w:fill="FFFFFF"/>
        </w:rPr>
      </w:pPr>
    </w:p>
    <w:p w14:paraId="58511063" w14:textId="77B4A0C8" w:rsidR="00421426" w:rsidRPr="00C47325" w:rsidRDefault="00421426" w:rsidP="00DC0B5D">
      <w:pPr>
        <w:pStyle w:val="ListParagraph"/>
        <w:numPr>
          <w:ilvl w:val="0"/>
          <w:numId w:val="38"/>
        </w:numPr>
        <w:shd w:val="clear" w:color="auto" w:fill="FFFFFF"/>
        <w:spacing w:after="150"/>
        <w:jc w:val="both"/>
        <w:rPr>
          <w:rFonts w:ascii="Arial" w:hAnsi="Arial" w:cs="Arial"/>
          <w:b/>
          <w:color w:val="000000"/>
          <w:sz w:val="20"/>
          <w:szCs w:val="20"/>
          <w:u w:val="single"/>
          <w:shd w:val="clear" w:color="auto" w:fill="FFFFFF"/>
        </w:rPr>
      </w:pPr>
      <w:r w:rsidRPr="00C47325">
        <w:rPr>
          <w:rFonts w:ascii="Arial" w:hAnsi="Arial" w:cs="Arial"/>
          <w:color w:val="000000"/>
          <w:sz w:val="20"/>
          <w:szCs w:val="20"/>
          <w:shd w:val="clear" w:color="auto" w:fill="FFFFFF"/>
        </w:rPr>
        <w:t>A</w:t>
      </w:r>
      <w:r w:rsidR="00D93A5C" w:rsidRPr="00C47325">
        <w:rPr>
          <w:rFonts w:ascii="Arial" w:hAnsi="Arial" w:cs="Arial"/>
          <w:color w:val="000000"/>
          <w:sz w:val="20"/>
          <w:szCs w:val="20"/>
          <w:shd w:val="clear" w:color="auto" w:fill="FFFFFF"/>
        </w:rPr>
        <w:t>z érintettre vonatkozó személyes adatokhoz való hozzáférés</w:t>
      </w:r>
      <w:r w:rsidRPr="00C47325">
        <w:rPr>
          <w:rFonts w:ascii="Arial" w:hAnsi="Arial" w:cs="Arial"/>
          <w:color w:val="000000"/>
          <w:sz w:val="20"/>
          <w:szCs w:val="20"/>
          <w:shd w:val="clear" w:color="auto" w:fill="FFFFFF"/>
        </w:rPr>
        <w:t>:</w:t>
      </w:r>
    </w:p>
    <w:p w14:paraId="47EBB3AF" w14:textId="38EE94EF" w:rsidR="00A11002" w:rsidRPr="00C47325" w:rsidRDefault="00D93A5C" w:rsidP="00421426">
      <w:pPr>
        <w:pStyle w:val="ListParagraph"/>
        <w:shd w:val="clear" w:color="auto" w:fill="FFFFFF"/>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 </w:t>
      </w:r>
    </w:p>
    <w:p w14:paraId="0CD3AC34" w14:textId="77777777" w:rsidR="0025409E" w:rsidRPr="00C47325" w:rsidRDefault="0025409E" w:rsidP="0025409E">
      <w:pPr>
        <w:pStyle w:val="ListParagraph"/>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14:paraId="2F81FDD0" w14:textId="7777777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adatkezelés céljai; </w:t>
      </w:r>
    </w:p>
    <w:p w14:paraId="28F2F3DF" w14:textId="7777777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személyes adatok kategóriái; </w:t>
      </w:r>
    </w:p>
    <w:p w14:paraId="0B828DA7" w14:textId="7777777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lastRenderedPageBreak/>
        <w:t xml:space="preserve">azon címzettek vagy címzettek kategóriái, akikkel, illetve amelyekkel a személyes adatokat közölték vagy közölni fogják, ideértve különösen a harmadik országbeli címzetteket, illetve a nemzetközi szervezeteket; </w:t>
      </w:r>
    </w:p>
    <w:p w14:paraId="2A80F8C4" w14:textId="7777777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adott esetben a személyes adatok tárolásának tervezett időtartama, vagy ha ez nem lehetséges, ezen időtartam meghatározásának szempontjai; </w:t>
      </w:r>
    </w:p>
    <w:p w14:paraId="30D43A6A" w14:textId="52F21D70"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azon joga, hogy kérelmezheti az adatkezelőtől a rá vonatkozó személyes adatok helyesbítését, törlését vagy kezelésének korlátozását, és tiltakozhat az ilyen személyes adatok kezelése ellen; </w:t>
      </w:r>
    </w:p>
    <w:p w14:paraId="58D1CBB9" w14:textId="2D603AF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valamely felügyeleti hatósághoz címzett panasz benyújtásának joga; </w:t>
      </w:r>
    </w:p>
    <w:p w14:paraId="03816289" w14:textId="77777777" w:rsidR="0025409E"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ha az adatokat nem az érintettől gyűjtötték, a forrásukra vonatkozó minden elérhető információ; </w:t>
      </w:r>
    </w:p>
    <w:p w14:paraId="4CCA4C84" w14:textId="15ADCB95" w:rsidR="00A11002" w:rsidRPr="00C47325" w:rsidRDefault="0025409E" w:rsidP="0025409E">
      <w:pPr>
        <w:pStyle w:val="ListParagraph"/>
        <w:numPr>
          <w:ilvl w:val="1"/>
          <w:numId w:val="1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 GDPR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5F4F6E9" w14:textId="77777777" w:rsidR="0025409E" w:rsidRPr="00C47325" w:rsidRDefault="0025409E" w:rsidP="0025409E">
      <w:pPr>
        <w:pStyle w:val="ListParagraph"/>
        <w:shd w:val="clear" w:color="auto" w:fill="FFFFFF"/>
        <w:spacing w:after="150"/>
        <w:ind w:left="1080"/>
        <w:jc w:val="both"/>
        <w:rPr>
          <w:rFonts w:ascii="Arial" w:hAnsi="Arial" w:cs="Arial"/>
          <w:color w:val="000000"/>
          <w:sz w:val="20"/>
          <w:szCs w:val="20"/>
          <w:shd w:val="clear" w:color="auto" w:fill="FFFFFF"/>
        </w:rPr>
      </w:pPr>
    </w:p>
    <w:p w14:paraId="33319552" w14:textId="2DDA0FB5" w:rsidR="00F40D44" w:rsidRDefault="0025409E" w:rsidP="00F40D44">
      <w:pPr>
        <w:pStyle w:val="ListParagraph"/>
        <w:shd w:val="clear" w:color="auto" w:fill="FFFFFF"/>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21995A2A" w14:textId="77777777" w:rsidR="00F40D44" w:rsidRPr="00F40D44" w:rsidRDefault="00F40D44" w:rsidP="00F40D44">
      <w:pPr>
        <w:pStyle w:val="ListParagraph"/>
        <w:shd w:val="clear" w:color="auto" w:fill="FFFFFF"/>
        <w:spacing w:after="150"/>
        <w:ind w:left="1080"/>
        <w:jc w:val="both"/>
        <w:rPr>
          <w:rFonts w:ascii="Arial" w:hAnsi="Arial" w:cs="Arial"/>
          <w:color w:val="000000"/>
          <w:sz w:val="20"/>
          <w:szCs w:val="20"/>
          <w:shd w:val="clear" w:color="auto" w:fill="FFFFFF"/>
        </w:rPr>
      </w:pPr>
    </w:p>
    <w:p w14:paraId="25B539F1" w14:textId="22D7C76E" w:rsidR="00F40D44" w:rsidRDefault="00F40D44" w:rsidP="00F40D44">
      <w:pPr>
        <w:pStyle w:val="ListParagraph"/>
        <w:numPr>
          <w:ilvl w:val="0"/>
          <w:numId w:val="38"/>
        </w:numPr>
        <w:shd w:val="clear" w:color="auto" w:fill="FFFFFF"/>
        <w:spacing w:before="100" w:beforeAutospacing="1" w:after="100" w:afterAutospacing="1" w:line="300" w:lineRule="atLeast"/>
        <w:jc w:val="both"/>
        <w:rPr>
          <w:rFonts w:ascii="Arial" w:hAnsi="Arial" w:cs="Arial"/>
          <w:color w:val="000000"/>
          <w:sz w:val="20"/>
          <w:szCs w:val="20"/>
          <w:shd w:val="clear" w:color="auto" w:fill="FFFFFF"/>
        </w:rPr>
      </w:pPr>
      <w:r w:rsidRPr="00F40D44">
        <w:rPr>
          <w:rFonts w:ascii="Arial" w:hAnsi="Arial" w:cs="Arial"/>
          <w:color w:val="000000"/>
          <w:sz w:val="20"/>
          <w:szCs w:val="20"/>
          <w:shd w:val="clear" w:color="auto" w:fill="FFFFFF"/>
        </w:rPr>
        <w:t>Helyesbítéshez való jog:</w:t>
      </w:r>
    </w:p>
    <w:p w14:paraId="4B0A8D8B" w14:textId="77777777" w:rsidR="00F40D44" w:rsidRPr="00F40D44" w:rsidRDefault="00F40D44" w:rsidP="00F40D44">
      <w:pPr>
        <w:pStyle w:val="ListParagraph"/>
        <w:shd w:val="clear" w:color="auto" w:fill="FFFFFF"/>
        <w:spacing w:before="100" w:beforeAutospacing="1" w:after="100" w:afterAutospacing="1" w:line="300" w:lineRule="atLeast"/>
        <w:ind w:left="1080"/>
        <w:jc w:val="both"/>
        <w:rPr>
          <w:rFonts w:ascii="Arial" w:hAnsi="Arial" w:cs="Arial"/>
          <w:color w:val="000000"/>
          <w:sz w:val="20"/>
          <w:szCs w:val="20"/>
          <w:shd w:val="clear" w:color="auto" w:fill="FFFFFF"/>
        </w:rPr>
      </w:pPr>
    </w:p>
    <w:p w14:paraId="63585297" w14:textId="7935244F" w:rsidR="0025409E" w:rsidRDefault="00F40D44" w:rsidP="00F40D44">
      <w:pPr>
        <w:pStyle w:val="ListParagraph"/>
        <w:shd w:val="clear" w:color="auto" w:fill="FFFFFF"/>
        <w:spacing w:before="100" w:beforeAutospacing="1" w:after="100" w:afterAutospacing="1" w:line="300" w:lineRule="atLeast"/>
        <w:ind w:left="1080"/>
        <w:jc w:val="both"/>
        <w:rPr>
          <w:rFonts w:ascii="Arial" w:hAnsi="Arial" w:cs="Arial"/>
          <w:color w:val="000000"/>
          <w:sz w:val="20"/>
          <w:szCs w:val="20"/>
          <w:shd w:val="clear" w:color="auto" w:fill="FFFFFF"/>
        </w:rPr>
      </w:pPr>
      <w:r w:rsidRPr="00F40D44">
        <w:rPr>
          <w:rFonts w:ascii="Arial" w:hAnsi="Arial" w:cs="Arial"/>
          <w:color w:val="000000"/>
          <w:sz w:val="20"/>
          <w:szCs w:val="20"/>
          <w:shd w:val="clear" w:color="auto" w:fill="FFFFFF"/>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6BEDBC5" w14:textId="77777777" w:rsidR="00F40D44" w:rsidRPr="00F40D44" w:rsidRDefault="00F40D44" w:rsidP="00F40D44">
      <w:pPr>
        <w:pStyle w:val="ListParagraph"/>
        <w:shd w:val="clear" w:color="auto" w:fill="FFFFFF"/>
        <w:spacing w:before="100" w:beforeAutospacing="1" w:after="100" w:afterAutospacing="1" w:line="300" w:lineRule="atLeast"/>
        <w:ind w:left="1080"/>
        <w:jc w:val="both"/>
        <w:rPr>
          <w:rFonts w:ascii="Arial" w:hAnsi="Arial" w:cs="Arial"/>
          <w:color w:val="000000"/>
          <w:sz w:val="20"/>
          <w:szCs w:val="20"/>
          <w:shd w:val="clear" w:color="auto" w:fill="FFFFFF"/>
        </w:rPr>
      </w:pPr>
    </w:p>
    <w:p w14:paraId="2CEC23FC" w14:textId="68A07DCC" w:rsidR="0025409E" w:rsidRPr="00F40D44" w:rsidRDefault="00421426" w:rsidP="0025409E">
      <w:pPr>
        <w:pStyle w:val="ListParagraph"/>
        <w:numPr>
          <w:ilvl w:val="0"/>
          <w:numId w:val="38"/>
        </w:numPr>
        <w:shd w:val="clear" w:color="auto" w:fill="FFFFFF"/>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Az érintettre vonatkozó személyes adatok</w:t>
      </w:r>
      <w:r w:rsidR="0025409E" w:rsidRPr="00C47325">
        <w:rPr>
          <w:rFonts w:ascii="Arial" w:hAnsi="Arial" w:cs="Arial"/>
          <w:color w:val="000000"/>
          <w:sz w:val="20"/>
          <w:szCs w:val="20"/>
          <w:shd w:val="clear" w:color="auto" w:fill="FFFFFF"/>
        </w:rPr>
        <w:t xml:space="preserve"> törléséhez való jog („elfeledtetéshez való jog”):</w:t>
      </w:r>
    </w:p>
    <w:p w14:paraId="7A2D53DC" w14:textId="77777777" w:rsidR="0025409E" w:rsidRPr="00C47325" w:rsidRDefault="0025409E" w:rsidP="0025409E">
      <w:pPr>
        <w:pStyle w:val="ListParagraph"/>
        <w:spacing w:after="150"/>
        <w:ind w:left="1080"/>
        <w:rPr>
          <w:rFonts w:ascii="Arial" w:hAnsi="Arial" w:cs="Arial"/>
          <w:b/>
          <w:color w:val="000000"/>
          <w:sz w:val="20"/>
          <w:szCs w:val="20"/>
          <w:u w:val="single"/>
          <w:shd w:val="clear" w:color="auto" w:fill="FFFFFF"/>
        </w:rPr>
      </w:pPr>
    </w:p>
    <w:p w14:paraId="37F70C8B" w14:textId="77777777" w:rsidR="0025409E" w:rsidRPr="00C47325" w:rsidRDefault="0025409E" w:rsidP="003F32D8">
      <w:pPr>
        <w:pStyle w:val="ListParagraph"/>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w:t>
      </w:r>
    </w:p>
    <w:p w14:paraId="1BA90072"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személyes adatokra már nincs szükség abból a célból, amelyből azokat gyűjtötték vagy más módon kezelték; </w:t>
      </w:r>
    </w:p>
    <w:p w14:paraId="3D82E7FC"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visszavonja az adatkezelés alapját képező hozzájárulását, és az adatkezelésnek nincs más jogalapja; </w:t>
      </w:r>
    </w:p>
    <w:p w14:paraId="620A8ED4"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tiltakozik az adatkezelése ellen, és nincs elsőbbséget élvező jogszerű ok az adatkezelésre; </w:t>
      </w:r>
    </w:p>
    <w:p w14:paraId="4A164484"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személyes adatokat jogellenesen kezelték; </w:t>
      </w:r>
    </w:p>
    <w:p w14:paraId="534F4C33"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személyes adatokat az adatkezelőre alkalmazandó uniós vagy tagállami jogban előírt jogi kötelezettség teljesítéséhez törölni kell; </w:t>
      </w:r>
    </w:p>
    <w:p w14:paraId="242B2EF9" w14:textId="77777777" w:rsidR="0025409E" w:rsidRPr="00C47325" w:rsidRDefault="0025409E" w:rsidP="003F32D8">
      <w:pPr>
        <w:pStyle w:val="ListParagraph"/>
        <w:numPr>
          <w:ilvl w:val="1"/>
          <w:numId w:val="19"/>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lastRenderedPageBreak/>
        <w:t xml:space="preserve">a személyes adatok gyűjtésére a GDPR rendelet 8. cikk (1) bekezdésében említett, információs társadalommal összefüggő szolgáltatások kínálásával kapcsolatosan került sor. </w:t>
      </w:r>
    </w:p>
    <w:p w14:paraId="27B5D642" w14:textId="77777777" w:rsidR="0025409E" w:rsidRPr="00C47325" w:rsidRDefault="0025409E" w:rsidP="0025409E">
      <w:pPr>
        <w:pStyle w:val="ListParagraph"/>
        <w:spacing w:after="150"/>
        <w:ind w:left="1080"/>
        <w:rPr>
          <w:rFonts w:ascii="Arial" w:hAnsi="Arial" w:cs="Arial"/>
          <w:color w:val="000000"/>
          <w:sz w:val="20"/>
          <w:szCs w:val="20"/>
          <w:shd w:val="clear" w:color="auto" w:fill="FFFFFF"/>
        </w:rPr>
      </w:pPr>
    </w:p>
    <w:p w14:paraId="05E9669D" w14:textId="77777777" w:rsidR="0025409E" w:rsidRPr="00C47325" w:rsidRDefault="0025409E" w:rsidP="0025409E">
      <w:pPr>
        <w:pStyle w:val="ListParagraph"/>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Ha az adatkezelő nyilvánosságra hozta a személyes adatot, és azt a fentiek alapján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 </w:t>
      </w:r>
    </w:p>
    <w:p w14:paraId="66125732" w14:textId="77777777" w:rsidR="0025409E" w:rsidRPr="00C47325" w:rsidRDefault="0025409E" w:rsidP="0025409E">
      <w:pPr>
        <w:pStyle w:val="ListParagraph"/>
        <w:spacing w:after="150"/>
        <w:ind w:left="1080"/>
        <w:jc w:val="both"/>
        <w:rPr>
          <w:rFonts w:ascii="Arial" w:hAnsi="Arial" w:cs="Arial"/>
          <w:color w:val="000000"/>
          <w:sz w:val="20"/>
          <w:szCs w:val="20"/>
          <w:shd w:val="clear" w:color="auto" w:fill="FFFFFF"/>
        </w:rPr>
      </w:pPr>
    </w:p>
    <w:p w14:paraId="68A801E9" w14:textId="77777777" w:rsidR="0025409E" w:rsidRPr="00C47325" w:rsidRDefault="0025409E" w:rsidP="0025409E">
      <w:pPr>
        <w:pStyle w:val="ListParagraph"/>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törlés nem alkalmazandó, amennyiben az adatkezelés szükséges: </w:t>
      </w:r>
    </w:p>
    <w:p w14:paraId="105E454D" w14:textId="77777777" w:rsidR="0025409E" w:rsidRPr="00C47325" w:rsidRDefault="0025409E" w:rsidP="003F32D8">
      <w:pPr>
        <w:pStyle w:val="ListParagraph"/>
        <w:numPr>
          <w:ilvl w:val="1"/>
          <w:numId w:val="20"/>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véleménynyilvánítás szabadságához és a tájékozódáshoz való jog gyakorlása céljából; </w:t>
      </w:r>
    </w:p>
    <w:p w14:paraId="0B9565E8" w14:textId="77777777" w:rsidR="0025409E" w:rsidRPr="00C47325" w:rsidRDefault="0025409E" w:rsidP="003F32D8">
      <w:pPr>
        <w:pStyle w:val="ListParagraph"/>
        <w:numPr>
          <w:ilvl w:val="1"/>
          <w:numId w:val="20"/>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7D731AF7" w14:textId="77777777" w:rsidR="0025409E" w:rsidRPr="00C47325" w:rsidRDefault="0025409E" w:rsidP="003F32D8">
      <w:pPr>
        <w:pStyle w:val="ListParagraph"/>
        <w:numPr>
          <w:ilvl w:val="1"/>
          <w:numId w:val="20"/>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 GDPR rendelet 9. cikk (2) bekezdése h) és i) pontjának, valamint a 9. cikk (3) bekezdésének megfelelően a népegészségügy területét érintő közérdek alapján; </w:t>
      </w:r>
    </w:p>
    <w:p w14:paraId="43DE83F2" w14:textId="77777777" w:rsidR="0025409E" w:rsidRPr="00C47325" w:rsidRDefault="0025409E" w:rsidP="003F32D8">
      <w:pPr>
        <w:pStyle w:val="ListParagraph"/>
        <w:numPr>
          <w:ilvl w:val="1"/>
          <w:numId w:val="20"/>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közérdekű archiválás céljából, tudományos és történelmi kutatási célból vagy statisztikai célból, amennyiben a törlés valószínűsíthetően lehetetlenné tenné vagy komolyan veszélyeztetné ezt az adatkezelést; vagy </w:t>
      </w:r>
    </w:p>
    <w:p w14:paraId="4A78AB76" w14:textId="77777777" w:rsidR="0025409E" w:rsidRPr="00C47325" w:rsidRDefault="0025409E" w:rsidP="003F32D8">
      <w:pPr>
        <w:pStyle w:val="ListParagraph"/>
        <w:numPr>
          <w:ilvl w:val="1"/>
          <w:numId w:val="20"/>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jogi igények előterjesztéséhez, érvényesítéséhez, illetve védelméhez.</w:t>
      </w:r>
    </w:p>
    <w:p w14:paraId="080888FC" w14:textId="77777777" w:rsidR="0025409E" w:rsidRPr="00C47325" w:rsidRDefault="0025409E" w:rsidP="00421426">
      <w:pPr>
        <w:pStyle w:val="ListParagraph"/>
        <w:shd w:val="clear" w:color="auto" w:fill="FFFFFF"/>
        <w:spacing w:after="150"/>
        <w:ind w:left="1080"/>
        <w:jc w:val="both"/>
        <w:rPr>
          <w:rFonts w:ascii="Arial" w:hAnsi="Arial" w:cs="Arial"/>
          <w:b/>
          <w:color w:val="000000"/>
          <w:sz w:val="20"/>
          <w:szCs w:val="20"/>
          <w:u w:val="single"/>
          <w:shd w:val="clear" w:color="auto" w:fill="FFFFFF"/>
        </w:rPr>
      </w:pPr>
    </w:p>
    <w:p w14:paraId="6E68C6A3" w14:textId="4B158107" w:rsidR="0025409E" w:rsidRPr="00C47325" w:rsidRDefault="0025409E" w:rsidP="00DC0B5D">
      <w:pPr>
        <w:pStyle w:val="ListParagraph"/>
        <w:numPr>
          <w:ilvl w:val="0"/>
          <w:numId w:val="38"/>
        </w:numPr>
        <w:shd w:val="clear" w:color="auto" w:fill="FFFFFF"/>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Az adatkezelés korlátozásához való jog:</w:t>
      </w:r>
    </w:p>
    <w:p w14:paraId="205A3304" w14:textId="77777777" w:rsidR="0025409E" w:rsidRPr="00C47325" w:rsidRDefault="0025409E" w:rsidP="0025409E">
      <w:pPr>
        <w:pStyle w:val="ListParagraph"/>
        <w:shd w:val="clear" w:color="auto" w:fill="FFFFFF"/>
        <w:spacing w:after="150"/>
        <w:ind w:left="1080"/>
        <w:jc w:val="both"/>
        <w:rPr>
          <w:rFonts w:ascii="Arial" w:hAnsi="Arial" w:cs="Arial"/>
          <w:color w:val="000000"/>
          <w:sz w:val="20"/>
          <w:szCs w:val="20"/>
          <w:shd w:val="clear" w:color="auto" w:fill="FFFFFF"/>
        </w:rPr>
      </w:pPr>
    </w:p>
    <w:p w14:paraId="55261CD5" w14:textId="77777777" w:rsidR="0025409E" w:rsidRPr="00C47325" w:rsidRDefault="0025409E" w:rsidP="0025409E">
      <w:pPr>
        <w:pStyle w:val="ListParagraph"/>
        <w:shd w:val="clear" w:color="auto" w:fill="FFFFFF"/>
        <w:spacing w:before="100" w:beforeAutospacing="1" w:after="100" w:afterAutospacing="1" w:line="300" w:lineRule="atLeast"/>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jogosult arra, hogy kérésére az adatkezelő korlátozza az adatkezelést, ha az alábbiak valamelyike teljesül: </w:t>
      </w:r>
    </w:p>
    <w:p w14:paraId="322D0394" w14:textId="77777777" w:rsidR="0025409E" w:rsidRPr="00C47325" w:rsidRDefault="0025409E" w:rsidP="0025409E">
      <w:pPr>
        <w:pStyle w:val="ListParagraph"/>
        <w:numPr>
          <w:ilvl w:val="1"/>
          <w:numId w:val="21"/>
        </w:numPr>
        <w:shd w:val="clear" w:color="auto" w:fill="FFFFFF"/>
        <w:spacing w:before="100" w:beforeAutospacing="1" w:after="100" w:afterAutospacing="1" w:line="300" w:lineRule="atLeast"/>
        <w:ind w:left="1134" w:firstLine="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vitatja a személyes adatok pontosságát, ez esetben a korlátozás arra az időtartamra vonatkozik, amely lehetővé teszi, hogy az adatkezelő ellenőrizze a személyes adatok pontosságát; </w:t>
      </w:r>
    </w:p>
    <w:p w14:paraId="03EF0356" w14:textId="77777777" w:rsidR="0025409E" w:rsidRPr="00C47325" w:rsidRDefault="0025409E" w:rsidP="0025409E">
      <w:pPr>
        <w:pStyle w:val="ListParagraph"/>
        <w:numPr>
          <w:ilvl w:val="1"/>
          <w:numId w:val="21"/>
        </w:numPr>
        <w:shd w:val="clear" w:color="auto" w:fill="FFFFFF"/>
        <w:spacing w:before="100" w:beforeAutospacing="1" w:after="100" w:afterAutospacing="1" w:line="300" w:lineRule="atLeast"/>
        <w:ind w:left="1134" w:firstLine="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adatkezelés jogellenes, és az érintett ellenzi az adatok törlését, és ehelyett kéri azok felhasználásának korlátozását; </w:t>
      </w:r>
    </w:p>
    <w:p w14:paraId="035FA10F" w14:textId="77777777" w:rsidR="0025409E" w:rsidRPr="00C47325" w:rsidRDefault="0025409E" w:rsidP="0025409E">
      <w:pPr>
        <w:pStyle w:val="ListParagraph"/>
        <w:numPr>
          <w:ilvl w:val="1"/>
          <w:numId w:val="21"/>
        </w:numPr>
        <w:shd w:val="clear" w:color="auto" w:fill="FFFFFF"/>
        <w:spacing w:before="100" w:beforeAutospacing="1" w:after="100" w:afterAutospacing="1" w:line="300" w:lineRule="atLeast"/>
        <w:ind w:left="1134" w:firstLine="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adatkezelőnek már nincs szüksége a személyes adatokra adatkezelés céljából, de az érintett igényli azokat jogi igények előterjesztéséhez, érvényesítéséhez vagy védelméhez; vagy </w:t>
      </w:r>
    </w:p>
    <w:p w14:paraId="06B27360" w14:textId="77777777" w:rsidR="0025409E" w:rsidRPr="00C47325" w:rsidRDefault="0025409E" w:rsidP="0025409E">
      <w:pPr>
        <w:pStyle w:val="ListParagraph"/>
        <w:numPr>
          <w:ilvl w:val="1"/>
          <w:numId w:val="21"/>
        </w:numPr>
        <w:shd w:val="clear" w:color="auto" w:fill="FFFFFF"/>
        <w:spacing w:before="100" w:beforeAutospacing="1" w:after="100" w:afterAutospacing="1" w:line="300" w:lineRule="atLeast"/>
        <w:ind w:left="1134" w:firstLine="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az érintett tiltakozott az adatkezelés ellen; ez esetben a korlátozás arra az időtartamra vonatkozik, amíg megállapításra nem kerül, hogy az adatkezelő jogos indokai elsőbbséget élveznek-e az érintett jogos indokaival szemben. </w:t>
      </w:r>
    </w:p>
    <w:p w14:paraId="0700E2D3" w14:textId="77777777" w:rsidR="0025409E" w:rsidRDefault="0025409E" w:rsidP="0025409E">
      <w:pPr>
        <w:pStyle w:val="ListParagraph"/>
        <w:shd w:val="clear" w:color="auto" w:fill="FFFFFF"/>
        <w:spacing w:before="100" w:beforeAutospacing="1" w:after="100" w:afterAutospacing="1" w:line="300" w:lineRule="atLeast"/>
        <w:jc w:val="both"/>
        <w:rPr>
          <w:rFonts w:ascii="Arial" w:hAnsi="Arial" w:cs="Arial"/>
          <w:color w:val="000000"/>
          <w:sz w:val="20"/>
          <w:szCs w:val="20"/>
          <w:shd w:val="clear" w:color="auto" w:fill="FFFFFF"/>
        </w:rPr>
      </w:pPr>
    </w:p>
    <w:p w14:paraId="53783C79" w14:textId="006C48BD" w:rsidR="00C47325" w:rsidRDefault="00C47325" w:rsidP="00004F6E">
      <w:pPr>
        <w:shd w:val="clear" w:color="auto" w:fill="FFFFFF"/>
        <w:spacing w:before="100" w:beforeAutospacing="1" w:after="100" w:afterAutospacing="1" w:line="300" w:lineRule="atLeast"/>
        <w:jc w:val="both"/>
        <w:rPr>
          <w:rFonts w:ascii="Arial" w:hAnsi="Arial" w:cs="Arial"/>
          <w:color w:val="000000"/>
          <w:sz w:val="20"/>
          <w:szCs w:val="20"/>
          <w:shd w:val="clear" w:color="auto" w:fill="FFFFFF"/>
        </w:rPr>
      </w:pPr>
    </w:p>
    <w:p w14:paraId="552F27B1" w14:textId="0D129183" w:rsidR="00772162" w:rsidRDefault="00772162" w:rsidP="00004F6E">
      <w:pPr>
        <w:shd w:val="clear" w:color="auto" w:fill="FFFFFF"/>
        <w:spacing w:before="100" w:beforeAutospacing="1" w:after="100" w:afterAutospacing="1" w:line="300" w:lineRule="atLeast"/>
        <w:jc w:val="both"/>
        <w:rPr>
          <w:rFonts w:ascii="Arial" w:hAnsi="Arial" w:cs="Arial"/>
          <w:color w:val="000000"/>
          <w:sz w:val="20"/>
          <w:szCs w:val="20"/>
          <w:shd w:val="clear" w:color="auto" w:fill="FFFFFF"/>
        </w:rPr>
      </w:pPr>
    </w:p>
    <w:p w14:paraId="1C651639" w14:textId="77777777" w:rsidR="00772162" w:rsidRPr="00004F6E" w:rsidRDefault="00772162" w:rsidP="00004F6E">
      <w:pPr>
        <w:shd w:val="clear" w:color="auto" w:fill="FFFFFF"/>
        <w:spacing w:before="100" w:beforeAutospacing="1" w:after="100" w:afterAutospacing="1" w:line="300" w:lineRule="atLeast"/>
        <w:jc w:val="both"/>
        <w:rPr>
          <w:rFonts w:ascii="Arial" w:hAnsi="Arial" w:cs="Arial"/>
          <w:color w:val="000000"/>
          <w:sz w:val="20"/>
          <w:szCs w:val="20"/>
          <w:shd w:val="clear" w:color="auto" w:fill="FFFFFF"/>
        </w:rPr>
      </w:pPr>
    </w:p>
    <w:p w14:paraId="480A6DED" w14:textId="77777777" w:rsidR="0025409E" w:rsidRPr="00C47325" w:rsidRDefault="0025409E" w:rsidP="00780B98">
      <w:pPr>
        <w:pStyle w:val="ListParagraph"/>
        <w:shd w:val="clear" w:color="auto" w:fill="FFFFFF"/>
        <w:spacing w:before="100" w:beforeAutospacing="1" w:after="100" w:afterAutospacing="1" w:line="300" w:lineRule="atLeast"/>
        <w:ind w:left="1134"/>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adatkezelő az érintettet, akinek a kérésére korlátozták az adatkezelést, az adatkezelés korlátozásának feloldásáról előzetesen tájékoztatja.</w:t>
      </w:r>
    </w:p>
    <w:p w14:paraId="417E7457" w14:textId="0A18C6C0" w:rsidR="0025409E" w:rsidRPr="00C47325" w:rsidRDefault="0025409E" w:rsidP="00780B98">
      <w:pPr>
        <w:shd w:val="clear" w:color="auto" w:fill="FFFFFF"/>
        <w:spacing w:before="100" w:beforeAutospacing="1" w:after="100" w:afterAutospacing="1" w:line="300" w:lineRule="atLeast"/>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Az adatkezelő az adatok helyesbítéséről, törléséről, korlátozásáról tájékoztatja azokat a címzetteket, akikkel a személyes adatot közölte, kivéve, ha ez aránytalanul nagy erőfeszítést igényelne vagy lehetetlen lenne. Az érintett kérésére az adatkezelő tájékoztatja ezekről a címzettekről.</w:t>
      </w:r>
    </w:p>
    <w:p w14:paraId="2F12D207" w14:textId="3EBAA52A" w:rsidR="00D93A5C" w:rsidRPr="00C47325" w:rsidRDefault="00421426" w:rsidP="00DC0B5D">
      <w:pPr>
        <w:pStyle w:val="ListParagraph"/>
        <w:numPr>
          <w:ilvl w:val="0"/>
          <w:numId w:val="38"/>
        </w:numPr>
        <w:shd w:val="clear" w:color="auto" w:fill="FFFFFF"/>
        <w:spacing w:after="150"/>
        <w:jc w:val="both"/>
        <w:rPr>
          <w:rFonts w:ascii="Arial" w:hAnsi="Arial" w:cs="Arial"/>
          <w:b/>
          <w:color w:val="000000"/>
          <w:sz w:val="20"/>
          <w:szCs w:val="20"/>
          <w:u w:val="single"/>
          <w:shd w:val="clear" w:color="auto" w:fill="FFFFFF"/>
        </w:rPr>
      </w:pPr>
      <w:r w:rsidRPr="00C47325">
        <w:rPr>
          <w:rFonts w:ascii="Arial" w:hAnsi="Arial" w:cs="Arial"/>
          <w:color w:val="000000"/>
          <w:sz w:val="20"/>
          <w:szCs w:val="20"/>
          <w:shd w:val="clear" w:color="auto" w:fill="FFFFFF"/>
        </w:rPr>
        <w:t>T</w:t>
      </w:r>
      <w:r w:rsidR="00D93A5C" w:rsidRPr="00C47325">
        <w:rPr>
          <w:rFonts w:ascii="Arial" w:hAnsi="Arial" w:cs="Arial"/>
          <w:color w:val="000000"/>
          <w:sz w:val="20"/>
          <w:szCs w:val="20"/>
          <w:shd w:val="clear" w:color="auto" w:fill="FFFFFF"/>
        </w:rPr>
        <w:t>iltakozás a személyes adatok kezelése ellen</w:t>
      </w:r>
      <w:r w:rsidRPr="00C47325">
        <w:rPr>
          <w:rFonts w:ascii="Arial" w:hAnsi="Arial" w:cs="Arial"/>
          <w:color w:val="000000"/>
          <w:sz w:val="20"/>
          <w:szCs w:val="20"/>
          <w:shd w:val="clear" w:color="auto" w:fill="FFFFFF"/>
        </w:rPr>
        <w:t>:</w:t>
      </w:r>
    </w:p>
    <w:p w14:paraId="10A2E5E8" w14:textId="46B4DB0D" w:rsidR="00CF2AE3" w:rsidRDefault="00780B98" w:rsidP="00C47325">
      <w:pPr>
        <w:shd w:val="clear" w:color="auto" w:fill="FFFFFF"/>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Az érintett jogosult arra, hogy a saját helyzetével kapcsolatos okokból bármikor tiltakozzon személyes adatainak a GDPR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66DCA77" w14:textId="0D704D7C" w:rsidR="005F3789" w:rsidRPr="005F3789" w:rsidRDefault="005F3789" w:rsidP="005F3789">
      <w:pPr>
        <w:pStyle w:val="ListParagraph"/>
        <w:numPr>
          <w:ilvl w:val="0"/>
          <w:numId w:val="38"/>
        </w:numPr>
        <w:shd w:val="clear" w:color="auto" w:fill="FFFFFF"/>
        <w:spacing w:after="1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Adathordozhatósághoz való jog:</w:t>
      </w:r>
    </w:p>
    <w:p w14:paraId="39DD2F01" w14:textId="77777777" w:rsidR="005F3789" w:rsidRPr="005F3789" w:rsidRDefault="005F3789" w:rsidP="005F3789">
      <w:pPr>
        <w:shd w:val="clear" w:color="auto" w:fill="FFFFFF"/>
        <w:spacing w:after="150"/>
        <w:ind w:left="1080"/>
        <w:jc w:val="both"/>
        <w:rPr>
          <w:rFonts w:ascii="Arial" w:hAnsi="Arial" w:cs="Arial"/>
          <w:color w:val="000000"/>
          <w:sz w:val="20"/>
          <w:szCs w:val="20"/>
          <w:shd w:val="clear" w:color="auto" w:fill="FFFFFF"/>
        </w:rPr>
      </w:pPr>
      <w:r w:rsidRPr="005F3789">
        <w:rPr>
          <w:rFonts w:ascii="Arial" w:hAnsi="Arial" w:cs="Arial"/>
          <w:color w:val="000000"/>
          <w:sz w:val="20"/>
          <w:szCs w:val="20"/>
          <w:shd w:val="clear" w:color="auto" w:fill="FFFFFF"/>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14:paraId="7561082F" w14:textId="77777777" w:rsidR="005F3789" w:rsidRPr="005F3789" w:rsidRDefault="005F3789" w:rsidP="005F3789">
      <w:pPr>
        <w:shd w:val="clear" w:color="auto" w:fill="FFFFFF"/>
        <w:spacing w:after="150"/>
        <w:ind w:left="1080"/>
        <w:jc w:val="both"/>
        <w:rPr>
          <w:rFonts w:ascii="Arial" w:hAnsi="Arial" w:cs="Arial"/>
          <w:color w:val="000000"/>
          <w:sz w:val="20"/>
          <w:szCs w:val="20"/>
          <w:shd w:val="clear" w:color="auto" w:fill="FFFFFF"/>
        </w:rPr>
      </w:pPr>
      <w:r w:rsidRPr="005F3789">
        <w:rPr>
          <w:rFonts w:ascii="Arial" w:hAnsi="Arial" w:cs="Arial"/>
          <w:color w:val="000000"/>
          <w:sz w:val="20"/>
          <w:szCs w:val="20"/>
          <w:shd w:val="clear" w:color="auto" w:fill="FFFFFF"/>
        </w:rPr>
        <w:t>a.</w:t>
      </w:r>
      <w:r w:rsidRPr="005F3789">
        <w:rPr>
          <w:rFonts w:ascii="Arial" w:hAnsi="Arial" w:cs="Arial"/>
          <w:color w:val="000000"/>
          <w:sz w:val="20"/>
          <w:szCs w:val="20"/>
          <w:shd w:val="clear" w:color="auto" w:fill="FFFFFF"/>
        </w:rPr>
        <w:tab/>
        <w:t xml:space="preserve">az adatkezelés hozzájáruláson vagy szerződésen alapul; és </w:t>
      </w:r>
    </w:p>
    <w:p w14:paraId="2F9736DA" w14:textId="0440D11B" w:rsidR="005F3789" w:rsidRPr="005F3789" w:rsidRDefault="005F3789" w:rsidP="005F3789">
      <w:pPr>
        <w:shd w:val="clear" w:color="auto" w:fill="FFFFFF"/>
        <w:spacing w:after="150"/>
        <w:ind w:left="1080"/>
        <w:jc w:val="both"/>
        <w:rPr>
          <w:rFonts w:ascii="Arial" w:hAnsi="Arial" w:cs="Arial"/>
          <w:color w:val="000000"/>
          <w:sz w:val="20"/>
          <w:szCs w:val="20"/>
          <w:shd w:val="clear" w:color="auto" w:fill="FFFFFF"/>
        </w:rPr>
      </w:pPr>
      <w:r w:rsidRPr="005F3789">
        <w:rPr>
          <w:rFonts w:ascii="Arial" w:hAnsi="Arial" w:cs="Arial"/>
          <w:color w:val="000000"/>
          <w:sz w:val="20"/>
          <w:szCs w:val="20"/>
          <w:shd w:val="clear" w:color="auto" w:fill="FFFFFF"/>
        </w:rPr>
        <w:t>b.</w:t>
      </w:r>
      <w:r w:rsidRPr="005F3789">
        <w:rPr>
          <w:rFonts w:ascii="Arial" w:hAnsi="Arial" w:cs="Arial"/>
          <w:color w:val="000000"/>
          <w:sz w:val="20"/>
          <w:szCs w:val="20"/>
          <w:shd w:val="clear" w:color="auto" w:fill="FFFFFF"/>
        </w:rPr>
        <w:tab/>
        <w:t>az adatkezelé</w:t>
      </w:r>
      <w:r>
        <w:rPr>
          <w:rFonts w:ascii="Arial" w:hAnsi="Arial" w:cs="Arial"/>
          <w:color w:val="000000"/>
          <w:sz w:val="20"/>
          <w:szCs w:val="20"/>
          <w:shd w:val="clear" w:color="auto" w:fill="FFFFFF"/>
        </w:rPr>
        <w:t xml:space="preserve">s automatizált módon történik. </w:t>
      </w:r>
    </w:p>
    <w:p w14:paraId="03F7AC0B" w14:textId="45A2A8FD" w:rsidR="005F3789" w:rsidRDefault="005F3789" w:rsidP="005F3789">
      <w:pPr>
        <w:shd w:val="clear" w:color="auto" w:fill="FFFFFF"/>
        <w:spacing w:after="150"/>
        <w:ind w:left="1080"/>
        <w:jc w:val="both"/>
        <w:rPr>
          <w:rFonts w:ascii="Arial" w:hAnsi="Arial" w:cs="Arial"/>
          <w:color w:val="000000"/>
          <w:sz w:val="20"/>
          <w:szCs w:val="20"/>
          <w:shd w:val="clear" w:color="auto" w:fill="FFFFFF"/>
        </w:rPr>
      </w:pPr>
      <w:r w:rsidRPr="005F3789">
        <w:rPr>
          <w:rFonts w:ascii="Arial" w:hAnsi="Arial" w:cs="Arial"/>
          <w:color w:val="000000"/>
          <w:sz w:val="20"/>
          <w:szCs w:val="20"/>
          <w:shd w:val="clear" w:color="auto" w:fill="FFFFFF"/>
        </w:rPr>
        <w:t>Az adatok hordozhatóságához való jog fentiek szerinti gyakorlása során az érintett jogosult arra, hogy – ha ez technikailag megvalósítható – kérje a személyes adatok adatkezelők közötti közvetlen továbbítását. Az említett jog nem alkalmazandó abban az esetben, ha az adatkezelés közérdekű vagy az adatkezelőre ruházott közhatalmi jogosítványai gyakorlásának keretében végzett feladat végrehajtásához szükséges. Az adathordozhatósághoz való jog nem érintheti hátrányosan mások jogait és szabadságait.</w:t>
      </w:r>
    </w:p>
    <w:p w14:paraId="16B643B7" w14:textId="19B63433" w:rsidR="00004F6E" w:rsidRDefault="00004F6E" w:rsidP="00004F6E">
      <w:pPr>
        <w:pStyle w:val="ListParagraph"/>
        <w:numPr>
          <w:ilvl w:val="0"/>
          <w:numId w:val="38"/>
        </w:numPr>
        <w:shd w:val="clear" w:color="auto" w:fill="FFFFFF"/>
        <w:spacing w:after="1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Hozzájárulás visszavonása:</w:t>
      </w:r>
    </w:p>
    <w:p w14:paraId="30FDF53F" w14:textId="77777777" w:rsidR="00004F6E" w:rsidRDefault="00004F6E" w:rsidP="00004F6E">
      <w:pPr>
        <w:pStyle w:val="ListParagraph"/>
        <w:shd w:val="clear" w:color="auto" w:fill="FFFFFF"/>
        <w:spacing w:after="150"/>
        <w:ind w:left="1080"/>
        <w:jc w:val="both"/>
        <w:rPr>
          <w:rFonts w:ascii="Arial" w:hAnsi="Arial" w:cs="Arial"/>
          <w:color w:val="000000"/>
          <w:sz w:val="20"/>
          <w:szCs w:val="20"/>
          <w:shd w:val="clear" w:color="auto" w:fill="FFFFFF"/>
        </w:rPr>
      </w:pPr>
    </w:p>
    <w:p w14:paraId="7DFD58D9" w14:textId="41FCE140" w:rsidR="00004F6E" w:rsidRPr="00004F6E" w:rsidRDefault="00004F6E" w:rsidP="00004F6E">
      <w:pPr>
        <w:pStyle w:val="ListParagraph"/>
        <w:shd w:val="clear" w:color="auto" w:fill="FFFFFF"/>
        <w:spacing w:after="150"/>
        <w:ind w:left="108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Az érintett a hozzájárulását bármely időpontba</w:t>
      </w:r>
      <w:r w:rsidR="002C31D9">
        <w:rPr>
          <w:rFonts w:ascii="Arial" w:hAnsi="Arial" w:cs="Arial"/>
          <w:color w:val="000000"/>
          <w:sz w:val="20"/>
          <w:szCs w:val="20"/>
          <w:shd w:val="clear" w:color="auto" w:fill="FFFFFF"/>
        </w:rPr>
        <w:t>n visszavonhatja, ez azonban nem</w:t>
      </w:r>
      <w:r>
        <w:rPr>
          <w:rFonts w:ascii="Arial" w:hAnsi="Arial" w:cs="Arial"/>
          <w:color w:val="000000"/>
          <w:sz w:val="20"/>
          <w:szCs w:val="20"/>
          <w:shd w:val="clear" w:color="auto" w:fill="FFFFFF"/>
        </w:rPr>
        <w:t xml:space="preserve"> érinti a visszavonás előtt a hozzájárulás alapján végrehajtott adatkezelés jogszerűségét.</w:t>
      </w:r>
    </w:p>
    <w:p w14:paraId="6950724F" w14:textId="77777777" w:rsidR="00004F6E" w:rsidRDefault="00004F6E" w:rsidP="005F3789">
      <w:pPr>
        <w:shd w:val="clear" w:color="auto" w:fill="FFFFFF"/>
        <w:spacing w:after="150"/>
        <w:ind w:left="1080"/>
        <w:jc w:val="both"/>
        <w:rPr>
          <w:rFonts w:ascii="Arial" w:hAnsi="Arial" w:cs="Arial"/>
          <w:color w:val="000000"/>
          <w:sz w:val="20"/>
          <w:szCs w:val="20"/>
          <w:shd w:val="clear" w:color="auto" w:fill="FFFFFF"/>
        </w:rPr>
      </w:pPr>
    </w:p>
    <w:p w14:paraId="233A7813" w14:textId="2BE1862D" w:rsidR="00D93A5C" w:rsidRPr="00C47325" w:rsidRDefault="00780B98" w:rsidP="00DC0B5D">
      <w:pPr>
        <w:pStyle w:val="ListParagraph"/>
        <w:numPr>
          <w:ilvl w:val="0"/>
          <w:numId w:val="38"/>
        </w:numPr>
        <w:shd w:val="clear" w:color="auto" w:fill="FFFFFF"/>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lastRenderedPageBreak/>
        <w:t>A</w:t>
      </w:r>
      <w:r w:rsidR="00D93A5C" w:rsidRPr="00C47325">
        <w:rPr>
          <w:rFonts w:ascii="Arial" w:hAnsi="Arial" w:cs="Arial"/>
          <w:color w:val="000000"/>
          <w:sz w:val="20"/>
          <w:szCs w:val="20"/>
          <w:shd w:val="clear" w:color="auto" w:fill="FFFFFF"/>
        </w:rPr>
        <w:t xml:space="preserve"> felügyeleti hatósághoz címzett panasz benyújtásának joga:</w:t>
      </w:r>
    </w:p>
    <w:p w14:paraId="1E673BB7" w14:textId="77777777" w:rsidR="00BC0F28" w:rsidRPr="00C47325" w:rsidRDefault="00BC0F28" w:rsidP="00BC0F28">
      <w:pPr>
        <w:pStyle w:val="ListParagraph"/>
        <w:shd w:val="clear" w:color="auto" w:fill="FFFFFF"/>
        <w:spacing w:after="150"/>
        <w:ind w:left="1080"/>
        <w:jc w:val="both"/>
        <w:rPr>
          <w:rFonts w:ascii="Arial" w:hAnsi="Arial" w:cs="Arial"/>
          <w:color w:val="000000"/>
          <w:sz w:val="20"/>
          <w:szCs w:val="20"/>
          <w:shd w:val="clear" w:color="auto" w:fill="FFFFFF"/>
        </w:rPr>
      </w:pPr>
    </w:p>
    <w:p w14:paraId="3B119A55" w14:textId="31EFF6D5" w:rsidR="00C16D9C" w:rsidRPr="00C47325" w:rsidRDefault="00D93A5C" w:rsidP="00DC0B5D">
      <w:pPr>
        <w:pStyle w:val="ListParagraph"/>
        <w:shd w:val="clear" w:color="auto" w:fill="FFFFFF"/>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 xml:space="preserve">Nemzeti Adatvédelmi és Információszabadság Hatóság </w:t>
      </w:r>
      <w:r w:rsidR="00BC0F28" w:rsidRPr="00C47325">
        <w:rPr>
          <w:rFonts w:ascii="Arial" w:hAnsi="Arial" w:cs="Arial"/>
          <w:color w:val="000000"/>
          <w:sz w:val="20"/>
          <w:szCs w:val="20"/>
          <w:shd w:val="clear" w:color="auto" w:fill="FFFFFF"/>
        </w:rPr>
        <w:t>(NAIH)</w:t>
      </w:r>
    </w:p>
    <w:p w14:paraId="3BCDB81F" w14:textId="095F8EA5" w:rsidR="00D93A5C" w:rsidRPr="00C47325" w:rsidRDefault="00BC0F28" w:rsidP="00DC0B5D">
      <w:pPr>
        <w:pStyle w:val="ListParagraph"/>
        <w:shd w:val="clear" w:color="auto" w:fill="FFFFFF"/>
        <w:spacing w:after="150"/>
        <w:ind w:left="108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C</w:t>
      </w:r>
      <w:r w:rsidR="00D93A5C" w:rsidRPr="00C47325">
        <w:rPr>
          <w:rFonts w:ascii="Arial" w:hAnsi="Arial" w:cs="Arial"/>
          <w:color w:val="000000"/>
          <w:sz w:val="20"/>
          <w:szCs w:val="20"/>
          <w:shd w:val="clear" w:color="auto" w:fill="FFFFFF"/>
        </w:rPr>
        <w:t xml:space="preserve">ím: 1125 Budapest, Szilágyi Erzsébet fasor </w:t>
      </w:r>
      <w:r w:rsidR="00C16D9C" w:rsidRPr="00C47325">
        <w:rPr>
          <w:rFonts w:ascii="Arial" w:hAnsi="Arial" w:cs="Arial"/>
          <w:color w:val="000000"/>
          <w:sz w:val="20"/>
          <w:szCs w:val="20"/>
          <w:shd w:val="clear" w:color="auto" w:fill="FFFFFF"/>
        </w:rPr>
        <w:t>22/c.</w:t>
      </w:r>
    </w:p>
    <w:p w14:paraId="43C9131B" w14:textId="77777777" w:rsidR="00780B98" w:rsidRPr="00C47325" w:rsidRDefault="00780B98" w:rsidP="00780B98">
      <w:pPr>
        <w:pStyle w:val="ListParagraph"/>
        <w:spacing w:after="150"/>
        <w:ind w:left="1080"/>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Telefon: +36 -1-391-1400</w:t>
      </w:r>
      <w:r w:rsidRPr="00C47325">
        <w:rPr>
          <w:rFonts w:ascii="Arial" w:hAnsi="Arial" w:cs="Arial"/>
          <w:color w:val="000000"/>
          <w:sz w:val="20"/>
          <w:szCs w:val="20"/>
          <w:shd w:val="clear" w:color="auto" w:fill="FFFFFF"/>
        </w:rPr>
        <w:br/>
        <w:t>Fax: +36-1-391-1410</w:t>
      </w:r>
      <w:r w:rsidRPr="00C47325">
        <w:rPr>
          <w:rFonts w:ascii="Arial" w:hAnsi="Arial" w:cs="Arial"/>
          <w:color w:val="000000"/>
          <w:sz w:val="20"/>
          <w:szCs w:val="20"/>
          <w:shd w:val="clear" w:color="auto" w:fill="FFFFFF"/>
        </w:rPr>
        <w:br/>
        <w:t>E-mail: </w:t>
      </w:r>
      <w:hyperlink r:id="rId8" w:history="1">
        <w:r w:rsidRPr="00C47325">
          <w:rPr>
            <w:rStyle w:val="Hyperlink"/>
            <w:rFonts w:ascii="Arial" w:hAnsi="Arial" w:cs="Arial"/>
            <w:color w:val="auto"/>
            <w:sz w:val="20"/>
            <w:szCs w:val="20"/>
            <w:u w:val="none"/>
            <w:shd w:val="clear" w:color="auto" w:fill="FFFFFF"/>
          </w:rPr>
          <w:t>ugyfelszolgalat@naih.hu</w:t>
        </w:r>
      </w:hyperlink>
    </w:p>
    <w:p w14:paraId="545ABB7D" w14:textId="77777777" w:rsidR="00CF2AE3" w:rsidRPr="00C47325" w:rsidRDefault="00CF2AE3" w:rsidP="00DC0B5D">
      <w:pPr>
        <w:pStyle w:val="ListParagraph"/>
        <w:shd w:val="clear" w:color="auto" w:fill="FFFFFF"/>
        <w:spacing w:after="150"/>
        <w:ind w:left="1080"/>
        <w:jc w:val="both"/>
        <w:rPr>
          <w:rFonts w:ascii="Arial" w:hAnsi="Arial" w:cs="Arial"/>
          <w:color w:val="000000"/>
          <w:sz w:val="20"/>
          <w:szCs w:val="20"/>
          <w:shd w:val="clear" w:color="auto" w:fill="FFFFFF"/>
        </w:rPr>
      </w:pPr>
    </w:p>
    <w:p w14:paraId="11BCAAB4" w14:textId="5406139E" w:rsidR="008938A2" w:rsidRPr="00C47325" w:rsidRDefault="00A447F9" w:rsidP="00DC0B5D">
      <w:pPr>
        <w:pStyle w:val="ListParagraph"/>
        <w:numPr>
          <w:ilvl w:val="0"/>
          <w:numId w:val="38"/>
        </w:numPr>
        <w:spacing w:after="150"/>
        <w:jc w:val="both"/>
        <w:rPr>
          <w:rFonts w:ascii="Arial" w:hAnsi="Arial" w:cs="Arial"/>
          <w:color w:val="000000"/>
          <w:sz w:val="20"/>
          <w:szCs w:val="20"/>
          <w:shd w:val="clear" w:color="auto" w:fill="FFFFFF"/>
        </w:rPr>
      </w:pPr>
      <w:r w:rsidRPr="00C47325">
        <w:rPr>
          <w:rFonts w:ascii="Arial" w:hAnsi="Arial" w:cs="Arial"/>
          <w:color w:val="000000"/>
          <w:sz w:val="20"/>
          <w:szCs w:val="20"/>
          <w:shd w:val="clear" w:color="auto" w:fill="FFFFFF"/>
        </w:rPr>
        <w:t>B</w:t>
      </w:r>
      <w:r w:rsidR="00E7640B" w:rsidRPr="00C47325">
        <w:rPr>
          <w:rFonts w:ascii="Arial" w:hAnsi="Arial" w:cs="Arial"/>
          <w:color w:val="000000"/>
          <w:sz w:val="20"/>
          <w:szCs w:val="20"/>
          <w:shd w:val="clear" w:color="auto" w:fill="FFFFFF"/>
        </w:rPr>
        <w:t xml:space="preserve">írósági jogérvényesítés: </w:t>
      </w:r>
      <w:r w:rsidR="008938A2" w:rsidRPr="00C47325">
        <w:rPr>
          <w:rFonts w:ascii="Arial" w:hAnsi="Arial" w:cs="Arial"/>
          <w:color w:val="000000"/>
          <w:sz w:val="20"/>
          <w:szCs w:val="20"/>
          <w:shd w:val="clear" w:color="auto" w:fill="FFFFFF"/>
        </w:rPr>
        <w:t xml:space="preserve">azt, hogy az adatkezelés a jogszabályban foglaltaknak megfelel, az </w:t>
      </w:r>
      <w:r w:rsidR="00FC3ECF" w:rsidRPr="00C47325">
        <w:rPr>
          <w:rFonts w:ascii="Arial" w:hAnsi="Arial" w:cs="Arial"/>
          <w:color w:val="000000"/>
          <w:sz w:val="20"/>
          <w:szCs w:val="20"/>
          <w:shd w:val="clear" w:color="auto" w:fill="FFFFFF"/>
        </w:rPr>
        <w:t>a</w:t>
      </w:r>
      <w:r w:rsidR="008938A2" w:rsidRPr="00C47325">
        <w:rPr>
          <w:rFonts w:ascii="Arial" w:hAnsi="Arial" w:cs="Arial"/>
          <w:color w:val="000000"/>
          <w:sz w:val="20"/>
          <w:szCs w:val="20"/>
          <w:shd w:val="clear" w:color="auto" w:fill="FFFFFF"/>
        </w:rPr>
        <w:t>datkezelő köteles bizonyítani. Az adattovábbítás jogszerűségét az adatátvevő köteles bizonyítani. A per elbírálása a törvényszék hatáskörébe tartozik. A per - az érintett választása szerint - az érintett lakóhelye vagy tartózkodási helye szerinti tö</w:t>
      </w:r>
      <w:r w:rsidR="00FC3ECF" w:rsidRPr="00C47325">
        <w:rPr>
          <w:rFonts w:ascii="Arial" w:hAnsi="Arial" w:cs="Arial"/>
          <w:color w:val="000000"/>
          <w:sz w:val="20"/>
          <w:szCs w:val="20"/>
          <w:shd w:val="clear" w:color="auto" w:fill="FFFFFF"/>
        </w:rPr>
        <w:t>rvényszék előtt is megindítható.</w:t>
      </w:r>
    </w:p>
    <w:p w14:paraId="30F358EA" w14:textId="59CE0FB7" w:rsidR="001E52DE" w:rsidRPr="002917B9" w:rsidRDefault="00FC7691" w:rsidP="002917B9">
      <w:pPr>
        <w:shd w:val="clear" w:color="auto" w:fill="FFFFFF"/>
        <w:spacing w:after="1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7717410E" w14:textId="33186AD7" w:rsidR="004A793A" w:rsidRPr="00C47325" w:rsidRDefault="004B77D0" w:rsidP="00434232">
      <w:pPr>
        <w:pStyle w:val="ListParagraph"/>
        <w:shd w:val="clear" w:color="auto" w:fill="FFFFFF"/>
        <w:spacing w:after="150"/>
        <w:ind w:left="0"/>
        <w:jc w:val="both"/>
        <w:rPr>
          <w:rFonts w:ascii="Arial" w:hAnsi="Arial" w:cs="Arial"/>
          <w:sz w:val="20"/>
          <w:szCs w:val="20"/>
        </w:rPr>
      </w:pPr>
      <w:r w:rsidRPr="00C47325">
        <w:rPr>
          <w:rFonts w:ascii="Arial" w:hAnsi="Arial" w:cs="Arial"/>
          <w:b/>
          <w:color w:val="000000"/>
          <w:sz w:val="20"/>
          <w:szCs w:val="20"/>
          <w:shd w:val="clear" w:color="auto" w:fill="FFFFFF"/>
        </w:rPr>
        <w:t xml:space="preserve">Jelen adatvédelmi tájékoztató megismerhető </w:t>
      </w:r>
      <w:r w:rsidR="00E85994" w:rsidRPr="00C47325">
        <w:rPr>
          <w:rFonts w:ascii="Arial" w:hAnsi="Arial" w:cs="Arial"/>
          <w:b/>
          <w:color w:val="000000"/>
          <w:sz w:val="20"/>
          <w:szCs w:val="20"/>
          <w:shd w:val="clear" w:color="auto" w:fill="FFFFFF"/>
        </w:rPr>
        <w:t xml:space="preserve">nyomtatott formában kihelyezve </w:t>
      </w:r>
      <w:r w:rsidRPr="00C47325">
        <w:rPr>
          <w:rFonts w:ascii="Arial" w:hAnsi="Arial" w:cs="Arial"/>
          <w:b/>
          <w:color w:val="000000"/>
          <w:sz w:val="20"/>
          <w:szCs w:val="20"/>
          <w:shd w:val="clear" w:color="auto" w:fill="FFFFFF"/>
        </w:rPr>
        <w:t xml:space="preserve">a rendezvények, események </w:t>
      </w:r>
      <w:r w:rsidR="004E5736">
        <w:rPr>
          <w:rFonts w:ascii="Arial" w:hAnsi="Arial" w:cs="Arial"/>
          <w:b/>
          <w:color w:val="000000"/>
          <w:sz w:val="20"/>
          <w:szCs w:val="20"/>
          <w:shd w:val="clear" w:color="auto" w:fill="FFFFFF"/>
        </w:rPr>
        <w:t>helyszínén.</w:t>
      </w:r>
    </w:p>
    <w:sectPr w:rsidR="004A793A" w:rsidRPr="00C473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A53F" w14:textId="77777777" w:rsidR="00F46BDF" w:rsidRDefault="00F46BDF" w:rsidP="00DF61B7">
      <w:pPr>
        <w:spacing w:after="0" w:line="240" w:lineRule="auto"/>
      </w:pPr>
      <w:r>
        <w:separator/>
      </w:r>
    </w:p>
  </w:endnote>
  <w:endnote w:type="continuationSeparator" w:id="0">
    <w:p w14:paraId="72BBCD3F" w14:textId="77777777" w:rsidR="00F46BDF" w:rsidRDefault="00F46BDF" w:rsidP="00DF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49946"/>
      <w:docPartObj>
        <w:docPartGallery w:val="Page Numbers (Bottom of Page)"/>
        <w:docPartUnique/>
      </w:docPartObj>
    </w:sdtPr>
    <w:sdtEndPr>
      <w:rPr>
        <w:rFonts w:ascii="Arial Narrow" w:hAnsi="Arial Narrow"/>
        <w:sz w:val="16"/>
        <w:szCs w:val="16"/>
      </w:rPr>
    </w:sdtEndPr>
    <w:sdtContent>
      <w:p w14:paraId="43FC591B" w14:textId="77777777" w:rsidR="00B756F8" w:rsidRPr="00DF61B7" w:rsidRDefault="00B756F8">
        <w:pPr>
          <w:pStyle w:val="Footer"/>
          <w:jc w:val="center"/>
          <w:rPr>
            <w:rFonts w:ascii="Arial Narrow" w:hAnsi="Arial Narrow"/>
            <w:sz w:val="16"/>
            <w:szCs w:val="16"/>
          </w:rPr>
        </w:pPr>
        <w:r w:rsidRPr="00DF61B7">
          <w:rPr>
            <w:rFonts w:ascii="Arial Narrow" w:hAnsi="Arial Narrow"/>
            <w:sz w:val="16"/>
            <w:szCs w:val="16"/>
          </w:rPr>
          <w:fldChar w:fldCharType="begin"/>
        </w:r>
        <w:r w:rsidRPr="00DF61B7">
          <w:rPr>
            <w:rFonts w:ascii="Arial Narrow" w:hAnsi="Arial Narrow"/>
            <w:sz w:val="16"/>
            <w:szCs w:val="16"/>
          </w:rPr>
          <w:instrText>PAGE   \* MERGEFORMAT</w:instrText>
        </w:r>
        <w:r w:rsidRPr="00DF61B7">
          <w:rPr>
            <w:rFonts w:ascii="Arial Narrow" w:hAnsi="Arial Narrow"/>
            <w:sz w:val="16"/>
            <w:szCs w:val="16"/>
          </w:rPr>
          <w:fldChar w:fldCharType="separate"/>
        </w:r>
        <w:r w:rsidR="002C31D9">
          <w:rPr>
            <w:rFonts w:ascii="Arial Narrow" w:hAnsi="Arial Narrow"/>
            <w:noProof/>
            <w:sz w:val="16"/>
            <w:szCs w:val="16"/>
          </w:rPr>
          <w:t>4</w:t>
        </w:r>
        <w:r w:rsidRPr="00DF61B7">
          <w:rPr>
            <w:rFonts w:ascii="Arial Narrow" w:hAnsi="Arial Narrow"/>
            <w:sz w:val="16"/>
            <w:szCs w:val="16"/>
          </w:rPr>
          <w:fldChar w:fldCharType="end"/>
        </w:r>
      </w:p>
    </w:sdtContent>
  </w:sdt>
  <w:p w14:paraId="42F33E9E" w14:textId="77777777" w:rsidR="00B756F8" w:rsidRDefault="00B7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4B22" w14:textId="77777777" w:rsidR="00F46BDF" w:rsidRDefault="00F46BDF" w:rsidP="00DF61B7">
      <w:pPr>
        <w:spacing w:after="0" w:line="240" w:lineRule="auto"/>
      </w:pPr>
      <w:r>
        <w:separator/>
      </w:r>
    </w:p>
  </w:footnote>
  <w:footnote w:type="continuationSeparator" w:id="0">
    <w:p w14:paraId="4BF457D7" w14:textId="77777777" w:rsidR="00F46BDF" w:rsidRDefault="00F46BDF" w:rsidP="00DF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C91B" w14:textId="6E09805B" w:rsidR="00C1353F" w:rsidRPr="00C1353F" w:rsidRDefault="00C1353F" w:rsidP="00C1353F">
    <w:pPr>
      <w:pStyle w:val="NoSpacing"/>
      <w:jc w:val="center"/>
      <w:rPr>
        <w:rFonts w:ascii="Arial" w:hAnsi="Arial" w:cs="Arial"/>
        <w:b/>
        <w:bCs/>
      </w:rPr>
    </w:pPr>
    <w:r w:rsidRPr="00C1353F">
      <w:rPr>
        <w:rFonts w:ascii="Arial" w:hAnsi="Arial" w:cs="Arial"/>
        <w:b/>
        <w:bCs/>
      </w:rPr>
      <w:t>Média11 Korlátolt Felelősségű Társaság</w:t>
    </w:r>
  </w:p>
  <w:p w14:paraId="6D50FC07" w14:textId="77777777" w:rsidR="00C1353F" w:rsidRPr="00434232" w:rsidRDefault="00C1353F" w:rsidP="00C1353F">
    <w:pPr>
      <w:pStyle w:val="NoSpacing"/>
      <w:jc w:val="center"/>
      <w:rPr>
        <w:rFonts w:ascii="Arial" w:hAnsi="Arial" w:cs="Arial"/>
        <w:sz w:val="20"/>
        <w:szCs w:val="20"/>
      </w:rPr>
    </w:pPr>
    <w:r w:rsidRPr="00434232">
      <w:rPr>
        <w:rFonts w:ascii="Arial" w:hAnsi="Arial" w:cs="Arial"/>
        <w:sz w:val="20"/>
        <w:szCs w:val="20"/>
      </w:rPr>
      <w:t>1113 Budapest, Zsombolyai utca 5.</w:t>
    </w:r>
  </w:p>
  <w:p w14:paraId="56E195F9" w14:textId="77777777" w:rsidR="00C1353F" w:rsidRPr="00434232" w:rsidRDefault="00C1353F" w:rsidP="00C1353F">
    <w:pPr>
      <w:pStyle w:val="NoSpacing"/>
      <w:jc w:val="center"/>
      <w:rPr>
        <w:rFonts w:ascii="Arial" w:hAnsi="Arial" w:cs="Arial"/>
        <w:sz w:val="20"/>
        <w:szCs w:val="20"/>
      </w:rPr>
    </w:pPr>
    <w:r w:rsidRPr="00434232">
      <w:rPr>
        <w:rFonts w:ascii="Arial" w:hAnsi="Arial" w:cs="Arial"/>
        <w:sz w:val="20"/>
        <w:szCs w:val="20"/>
      </w:rPr>
      <w:t>Cg. 01-09-356809</w:t>
    </w:r>
  </w:p>
  <w:p w14:paraId="27434DFF" w14:textId="43149690" w:rsidR="00C1353F" w:rsidRDefault="00C1353F" w:rsidP="00C1353F">
    <w:pPr>
      <w:pStyle w:val="NoSpacing"/>
      <w:jc w:val="center"/>
      <w:rPr>
        <w:rFonts w:ascii="Arial" w:hAnsi="Arial" w:cs="Arial"/>
        <w:sz w:val="20"/>
        <w:szCs w:val="20"/>
      </w:rPr>
    </w:pPr>
    <w:r w:rsidRPr="00434232">
      <w:rPr>
        <w:rFonts w:ascii="Arial" w:hAnsi="Arial" w:cs="Arial"/>
        <w:sz w:val="20"/>
        <w:szCs w:val="20"/>
      </w:rPr>
      <w:t>Adószáma: 27914119-2-43</w:t>
    </w:r>
  </w:p>
  <w:p w14:paraId="07E0F73F" w14:textId="77777777" w:rsidR="00434232" w:rsidRPr="00434232" w:rsidRDefault="00434232" w:rsidP="00C1353F">
    <w:pPr>
      <w:pStyle w:val="NoSpacing"/>
      <w:jc w:val="center"/>
      <w:rPr>
        <w:rFonts w:ascii="Arial" w:hAnsi="Arial" w:cs="Arial"/>
        <w:sz w:val="20"/>
        <w:szCs w:val="20"/>
      </w:rPr>
    </w:pPr>
  </w:p>
  <w:p w14:paraId="21C6BC01" w14:textId="57E660B1" w:rsidR="00B756F8" w:rsidRPr="0094134D" w:rsidRDefault="00B756F8" w:rsidP="00EA2730">
    <w:pPr>
      <w:pStyle w:val="Header"/>
      <w:jc w:val="center"/>
      <w:rPr>
        <w:rFonts w:ascii="Arial" w:hAnsi="Arial" w:cs="Arial"/>
        <w:b/>
        <w:sz w:val="20"/>
        <w:szCs w:val="20"/>
        <w:u w:val="single"/>
      </w:rPr>
    </w:pPr>
    <w:r w:rsidRPr="0094134D">
      <w:rPr>
        <w:rFonts w:ascii="Arial" w:hAnsi="Arial" w:cs="Arial"/>
        <w:b/>
        <w:sz w:val="20"/>
        <w:szCs w:val="20"/>
        <w:u w:val="single"/>
      </w:rPr>
      <w:t>ADATVÉDELMI TÁJÉKOZTATÓ</w:t>
    </w:r>
  </w:p>
  <w:p w14:paraId="3C1852B9" w14:textId="24BD222F" w:rsidR="00B756F8" w:rsidRPr="0094134D" w:rsidRDefault="00CE00D6" w:rsidP="00EA2730">
    <w:pPr>
      <w:pStyle w:val="Header"/>
      <w:jc w:val="center"/>
      <w:rPr>
        <w:rFonts w:ascii="Arial" w:hAnsi="Arial" w:cs="Arial"/>
        <w:b/>
        <w:sz w:val="20"/>
        <w:szCs w:val="20"/>
        <w:u w:val="single"/>
      </w:rPr>
    </w:pPr>
    <w:r>
      <w:rPr>
        <w:rFonts w:ascii="Arial" w:hAnsi="Arial" w:cs="Arial"/>
        <w:b/>
        <w:sz w:val="20"/>
        <w:szCs w:val="20"/>
        <w:u w:val="single"/>
      </w:rPr>
      <w:t>HÍRLEVÉLRE TÖRTÉNŐ FELIRATKOZÁS</w:t>
    </w:r>
    <w:r w:rsidR="00F40D44">
      <w:rPr>
        <w:rFonts w:ascii="Arial" w:hAnsi="Arial" w:cs="Arial"/>
        <w:b/>
        <w:sz w:val="20"/>
        <w:szCs w:val="20"/>
        <w:u w:val="single"/>
      </w:rPr>
      <w:t xml:space="preserve"> </w:t>
    </w:r>
    <w:r w:rsidR="00EE0AC2">
      <w:rPr>
        <w:rFonts w:ascii="Arial" w:hAnsi="Arial" w:cs="Arial"/>
        <w:b/>
        <w:sz w:val="20"/>
        <w:szCs w:val="20"/>
        <w:u w:val="single"/>
      </w:rPr>
      <w:t xml:space="preserve">ÚJBUDAI </w:t>
    </w:r>
    <w:r w:rsidR="00FC7691">
      <w:rPr>
        <w:rFonts w:ascii="Arial" w:hAnsi="Arial" w:cs="Arial"/>
        <w:b/>
        <w:sz w:val="20"/>
        <w:szCs w:val="20"/>
        <w:u w:val="single"/>
      </w:rPr>
      <w:t xml:space="preserve">SZABADTÉRI </w:t>
    </w:r>
    <w:r w:rsidR="00F40D44">
      <w:rPr>
        <w:rFonts w:ascii="Arial" w:hAnsi="Arial" w:cs="Arial"/>
        <w:b/>
        <w:sz w:val="20"/>
        <w:szCs w:val="20"/>
        <w:u w:val="single"/>
      </w:rPr>
      <w:t>RENDEZVÉNYEN</w:t>
    </w:r>
  </w:p>
  <w:p w14:paraId="4CA03100" w14:textId="77777777" w:rsidR="00B756F8" w:rsidRPr="00EA2730" w:rsidRDefault="00B756F8">
    <w:pPr>
      <w:pStyle w:val="Header"/>
      <w:rPr>
        <w:rFonts w:ascii="Garamond" w:hAnsi="Garamond"/>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A24"/>
    <w:multiLevelType w:val="multilevel"/>
    <w:tmpl w:val="A38CE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6685"/>
    <w:multiLevelType w:val="hybridMultilevel"/>
    <w:tmpl w:val="A48658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D04E38"/>
    <w:multiLevelType w:val="hybridMultilevel"/>
    <w:tmpl w:val="3BE078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096B38"/>
    <w:multiLevelType w:val="hybridMultilevel"/>
    <w:tmpl w:val="19068100"/>
    <w:lvl w:ilvl="0" w:tplc="D43CC222">
      <w:start w:val="2"/>
      <w:numFmt w:val="bullet"/>
      <w:lvlText w:val="-"/>
      <w:lvlJc w:val="left"/>
      <w:pPr>
        <w:ind w:left="720" w:hanging="360"/>
      </w:pPr>
      <w:rPr>
        <w:rFonts w:ascii="Arial Narrow" w:eastAsiaTheme="minorHAnsi" w:hAnsi="Arial Narrow"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DE3D29"/>
    <w:multiLevelType w:val="hybridMultilevel"/>
    <w:tmpl w:val="27AECB3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8C93BAC"/>
    <w:multiLevelType w:val="hybridMultilevel"/>
    <w:tmpl w:val="D16E19EE"/>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A5458C2"/>
    <w:multiLevelType w:val="hybridMultilevel"/>
    <w:tmpl w:val="9EEC3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4218B3"/>
    <w:multiLevelType w:val="hybridMultilevel"/>
    <w:tmpl w:val="967803B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212CE7"/>
    <w:multiLevelType w:val="hybridMultilevel"/>
    <w:tmpl w:val="A57AA92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34318FE"/>
    <w:multiLevelType w:val="multilevel"/>
    <w:tmpl w:val="AE9C46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Arial Narrow" w:eastAsiaTheme="minorHAnsi" w:hAnsi="Arial Narrow"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34D47"/>
    <w:multiLevelType w:val="hybridMultilevel"/>
    <w:tmpl w:val="A2566B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BC0AC1"/>
    <w:multiLevelType w:val="hybridMultilevel"/>
    <w:tmpl w:val="90A8014E"/>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17BE7DAD"/>
    <w:multiLevelType w:val="hybridMultilevel"/>
    <w:tmpl w:val="3A428A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5E1550"/>
    <w:multiLevelType w:val="hybridMultilevel"/>
    <w:tmpl w:val="AA7E3E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767D39"/>
    <w:multiLevelType w:val="hybridMultilevel"/>
    <w:tmpl w:val="86DC13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4122B1"/>
    <w:multiLevelType w:val="hybridMultilevel"/>
    <w:tmpl w:val="6B643C2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1F595071"/>
    <w:multiLevelType w:val="hybridMultilevel"/>
    <w:tmpl w:val="ADA0771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216F6758"/>
    <w:multiLevelType w:val="hybridMultilevel"/>
    <w:tmpl w:val="CB7255B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235406B2"/>
    <w:multiLevelType w:val="hybridMultilevel"/>
    <w:tmpl w:val="22B84A9E"/>
    <w:lvl w:ilvl="0" w:tplc="D43CC222">
      <w:start w:val="2"/>
      <w:numFmt w:val="bullet"/>
      <w:lvlText w:val="-"/>
      <w:lvlJc w:val="left"/>
      <w:pPr>
        <w:ind w:left="1440" w:hanging="360"/>
      </w:pPr>
      <w:rPr>
        <w:rFonts w:ascii="Arial Narrow" w:eastAsiaTheme="minorHAnsi" w:hAnsi="Arial Narrow" w:cstheme="minorBid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2AA240EC"/>
    <w:multiLevelType w:val="hybridMultilevel"/>
    <w:tmpl w:val="AA7E3E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9E069D"/>
    <w:multiLevelType w:val="hybridMultilevel"/>
    <w:tmpl w:val="BE4E32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D7173F7"/>
    <w:multiLevelType w:val="hybridMultilevel"/>
    <w:tmpl w:val="59880CEA"/>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2E482B99"/>
    <w:multiLevelType w:val="hybridMultilevel"/>
    <w:tmpl w:val="F9AAAF34"/>
    <w:lvl w:ilvl="0" w:tplc="E856ED80">
      <w:start w:val="1"/>
      <w:numFmt w:val="decimal"/>
      <w:lvlText w:val="%1."/>
      <w:lvlJc w:val="left"/>
      <w:pPr>
        <w:ind w:left="720" w:hanging="360"/>
      </w:pPr>
      <w:rPr>
        <w:rFonts w:hint="default"/>
      </w:rPr>
    </w:lvl>
    <w:lvl w:ilvl="1" w:tplc="F284730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79626E6"/>
    <w:multiLevelType w:val="multilevel"/>
    <w:tmpl w:val="035C5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134517"/>
    <w:multiLevelType w:val="hybridMultilevel"/>
    <w:tmpl w:val="78B42AF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A6F7030"/>
    <w:multiLevelType w:val="hybridMultilevel"/>
    <w:tmpl w:val="733E8AE2"/>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3A9761DE"/>
    <w:multiLevelType w:val="multilevel"/>
    <w:tmpl w:val="BB506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184EDE"/>
    <w:multiLevelType w:val="multilevel"/>
    <w:tmpl w:val="B4A0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270A3A"/>
    <w:multiLevelType w:val="hybridMultilevel"/>
    <w:tmpl w:val="13526E5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1C32807"/>
    <w:multiLevelType w:val="hybridMultilevel"/>
    <w:tmpl w:val="9312B13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804753B"/>
    <w:multiLevelType w:val="hybridMultilevel"/>
    <w:tmpl w:val="D4E86124"/>
    <w:lvl w:ilvl="0" w:tplc="4EDE1E18">
      <w:start w:val="5"/>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48454635"/>
    <w:multiLevelType w:val="hybridMultilevel"/>
    <w:tmpl w:val="22627B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49468D5"/>
    <w:multiLevelType w:val="hybridMultilevel"/>
    <w:tmpl w:val="F9E8F9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00D0E47"/>
    <w:multiLevelType w:val="hybridMultilevel"/>
    <w:tmpl w:val="E1203A22"/>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603D4F71"/>
    <w:multiLevelType w:val="multilevel"/>
    <w:tmpl w:val="7390E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1320B"/>
    <w:multiLevelType w:val="hybridMultilevel"/>
    <w:tmpl w:val="0BCE225C"/>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65CF030D"/>
    <w:multiLevelType w:val="hybridMultilevel"/>
    <w:tmpl w:val="B54236F4"/>
    <w:lvl w:ilvl="0" w:tplc="62026656">
      <w:start w:val="1"/>
      <w:numFmt w:val="upperRoman"/>
      <w:lvlText w:val="%1."/>
      <w:lvlJc w:val="left"/>
      <w:pPr>
        <w:ind w:left="2629" w:hanging="360"/>
      </w:pPr>
      <w:rPr>
        <w:rFonts w:hint="default"/>
      </w:rPr>
    </w:lvl>
    <w:lvl w:ilvl="1" w:tplc="9CD2BBE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D7D2451"/>
    <w:multiLevelType w:val="hybridMultilevel"/>
    <w:tmpl w:val="787E204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BDA85624">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9"/>
    <w:lvlOverride w:ilvl="0"/>
  </w:num>
  <w:num w:numId="3">
    <w:abstractNumId w:val="36"/>
  </w:num>
  <w:num w:numId="4">
    <w:abstractNumId w:val="26"/>
  </w:num>
  <w:num w:numId="5">
    <w:abstractNumId w:val="0"/>
  </w:num>
  <w:num w:numId="6">
    <w:abstractNumId w:val="34"/>
  </w:num>
  <w:num w:numId="7">
    <w:abstractNumId w:val="6"/>
  </w:num>
  <w:num w:numId="8">
    <w:abstractNumId w:val="3"/>
  </w:num>
  <w:num w:numId="9">
    <w:abstractNumId w:val="23"/>
  </w:num>
  <w:num w:numId="10">
    <w:abstractNumId w:val="13"/>
  </w:num>
  <w:num w:numId="11">
    <w:abstractNumId w:val="1"/>
  </w:num>
  <w:num w:numId="12">
    <w:abstractNumId w:val="21"/>
  </w:num>
  <w:num w:numId="13">
    <w:abstractNumId w:val="5"/>
  </w:num>
  <w:num w:numId="14">
    <w:abstractNumId w:val="28"/>
  </w:num>
  <w:num w:numId="15">
    <w:abstractNumId w:val="33"/>
  </w:num>
  <w:num w:numId="16">
    <w:abstractNumId w:val="35"/>
  </w:num>
  <w:num w:numId="17">
    <w:abstractNumId w:val="22"/>
  </w:num>
  <w:num w:numId="18">
    <w:abstractNumId w:val="25"/>
  </w:num>
  <w:num w:numId="19">
    <w:abstractNumId w:val="11"/>
  </w:num>
  <w:num w:numId="20">
    <w:abstractNumId w:val="8"/>
  </w:num>
  <w:num w:numId="21">
    <w:abstractNumId w:val="4"/>
  </w:num>
  <w:num w:numId="22">
    <w:abstractNumId w:val="16"/>
  </w:num>
  <w:num w:numId="23">
    <w:abstractNumId w:val="10"/>
  </w:num>
  <w:num w:numId="24">
    <w:abstractNumId w:val="32"/>
  </w:num>
  <w:num w:numId="25">
    <w:abstractNumId w:val="37"/>
  </w:num>
  <w:num w:numId="26">
    <w:abstractNumId w:val="14"/>
  </w:num>
  <w:num w:numId="27">
    <w:abstractNumId w:val="12"/>
  </w:num>
  <w:num w:numId="28">
    <w:abstractNumId w:val="7"/>
  </w:num>
  <w:num w:numId="29">
    <w:abstractNumId w:val="19"/>
  </w:num>
  <w:num w:numId="30">
    <w:abstractNumId w:val="29"/>
  </w:num>
  <w:num w:numId="31">
    <w:abstractNumId w:val="20"/>
  </w:num>
  <w:num w:numId="32">
    <w:abstractNumId w:val="24"/>
  </w:num>
  <w:num w:numId="33">
    <w:abstractNumId w:val="31"/>
  </w:num>
  <w:num w:numId="34">
    <w:abstractNumId w:val="27"/>
  </w:num>
  <w:num w:numId="35">
    <w:abstractNumId w:val="2"/>
  </w:num>
  <w:num w:numId="36">
    <w:abstractNumId w:val="18"/>
  </w:num>
  <w:num w:numId="37">
    <w:abstractNumId w:val="17"/>
  </w:num>
  <w:num w:numId="38">
    <w:abstractNumId w:val="30"/>
  </w:num>
  <w:num w:numId="3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54"/>
    <w:rsid w:val="00004F6E"/>
    <w:rsid w:val="00026703"/>
    <w:rsid w:val="00026867"/>
    <w:rsid w:val="000273D1"/>
    <w:rsid w:val="000311CB"/>
    <w:rsid w:val="00042202"/>
    <w:rsid w:val="00055B0C"/>
    <w:rsid w:val="00060E57"/>
    <w:rsid w:val="000841F3"/>
    <w:rsid w:val="000A01A0"/>
    <w:rsid w:val="000A37D7"/>
    <w:rsid w:val="000C6DD4"/>
    <w:rsid w:val="000E554F"/>
    <w:rsid w:val="000F2896"/>
    <w:rsid w:val="001001EE"/>
    <w:rsid w:val="0011123F"/>
    <w:rsid w:val="00111EE5"/>
    <w:rsid w:val="00114715"/>
    <w:rsid w:val="001346E8"/>
    <w:rsid w:val="00156523"/>
    <w:rsid w:val="00161230"/>
    <w:rsid w:val="00162D12"/>
    <w:rsid w:val="00166449"/>
    <w:rsid w:val="001819E6"/>
    <w:rsid w:val="00182F41"/>
    <w:rsid w:val="00183E18"/>
    <w:rsid w:val="001950DD"/>
    <w:rsid w:val="0019635D"/>
    <w:rsid w:val="001A0684"/>
    <w:rsid w:val="001A4B28"/>
    <w:rsid w:val="001A6209"/>
    <w:rsid w:val="001A631E"/>
    <w:rsid w:val="001B2354"/>
    <w:rsid w:val="001B541C"/>
    <w:rsid w:val="001C0693"/>
    <w:rsid w:val="001C41F0"/>
    <w:rsid w:val="001D275E"/>
    <w:rsid w:val="001E3BAA"/>
    <w:rsid w:val="001E3F85"/>
    <w:rsid w:val="001E52DE"/>
    <w:rsid w:val="001E5D3D"/>
    <w:rsid w:val="001E7E53"/>
    <w:rsid w:val="00225015"/>
    <w:rsid w:val="00231822"/>
    <w:rsid w:val="00233518"/>
    <w:rsid w:val="0023600B"/>
    <w:rsid w:val="00243332"/>
    <w:rsid w:val="0025409E"/>
    <w:rsid w:val="00263C48"/>
    <w:rsid w:val="002715F2"/>
    <w:rsid w:val="00290347"/>
    <w:rsid w:val="002917B9"/>
    <w:rsid w:val="002B17FF"/>
    <w:rsid w:val="002C31D9"/>
    <w:rsid w:val="002D252E"/>
    <w:rsid w:val="002E085A"/>
    <w:rsid w:val="002E2E36"/>
    <w:rsid w:val="002E5E7E"/>
    <w:rsid w:val="002F08DE"/>
    <w:rsid w:val="002F1455"/>
    <w:rsid w:val="00314729"/>
    <w:rsid w:val="00321658"/>
    <w:rsid w:val="00325B75"/>
    <w:rsid w:val="00333A87"/>
    <w:rsid w:val="00333C32"/>
    <w:rsid w:val="003344EC"/>
    <w:rsid w:val="00346119"/>
    <w:rsid w:val="0036645D"/>
    <w:rsid w:val="00373F39"/>
    <w:rsid w:val="0038356C"/>
    <w:rsid w:val="00392240"/>
    <w:rsid w:val="003A694C"/>
    <w:rsid w:val="003C1504"/>
    <w:rsid w:val="003D1449"/>
    <w:rsid w:val="003D45B7"/>
    <w:rsid w:val="003D4DA9"/>
    <w:rsid w:val="003D5F0B"/>
    <w:rsid w:val="003E3A2B"/>
    <w:rsid w:val="003E4DCA"/>
    <w:rsid w:val="003F32D8"/>
    <w:rsid w:val="00406A2A"/>
    <w:rsid w:val="00406D77"/>
    <w:rsid w:val="00411307"/>
    <w:rsid w:val="00420F71"/>
    <w:rsid w:val="00421426"/>
    <w:rsid w:val="00422394"/>
    <w:rsid w:val="00432D90"/>
    <w:rsid w:val="00434232"/>
    <w:rsid w:val="004511E9"/>
    <w:rsid w:val="0045166F"/>
    <w:rsid w:val="0045266B"/>
    <w:rsid w:val="00455978"/>
    <w:rsid w:val="00477EE0"/>
    <w:rsid w:val="00491B42"/>
    <w:rsid w:val="00491B90"/>
    <w:rsid w:val="0049401F"/>
    <w:rsid w:val="004A1680"/>
    <w:rsid w:val="004A224F"/>
    <w:rsid w:val="004A793A"/>
    <w:rsid w:val="004B18B6"/>
    <w:rsid w:val="004B77D0"/>
    <w:rsid w:val="004E0EA0"/>
    <w:rsid w:val="004E26BF"/>
    <w:rsid w:val="004E5736"/>
    <w:rsid w:val="004E5859"/>
    <w:rsid w:val="004F6AE7"/>
    <w:rsid w:val="004F7042"/>
    <w:rsid w:val="00500DB4"/>
    <w:rsid w:val="00512402"/>
    <w:rsid w:val="005172BC"/>
    <w:rsid w:val="005200E2"/>
    <w:rsid w:val="00522BB3"/>
    <w:rsid w:val="00523A0C"/>
    <w:rsid w:val="00527BA6"/>
    <w:rsid w:val="0053414F"/>
    <w:rsid w:val="00536ADE"/>
    <w:rsid w:val="00537010"/>
    <w:rsid w:val="0055029F"/>
    <w:rsid w:val="00556175"/>
    <w:rsid w:val="0056669D"/>
    <w:rsid w:val="0057536C"/>
    <w:rsid w:val="00580CF4"/>
    <w:rsid w:val="005817D6"/>
    <w:rsid w:val="00592969"/>
    <w:rsid w:val="00593A11"/>
    <w:rsid w:val="0059420D"/>
    <w:rsid w:val="005C20D7"/>
    <w:rsid w:val="005D1227"/>
    <w:rsid w:val="005D15F5"/>
    <w:rsid w:val="005D3DC6"/>
    <w:rsid w:val="005D639E"/>
    <w:rsid w:val="005F3789"/>
    <w:rsid w:val="006077A1"/>
    <w:rsid w:val="006135C6"/>
    <w:rsid w:val="006156A2"/>
    <w:rsid w:val="00644CDD"/>
    <w:rsid w:val="0066427A"/>
    <w:rsid w:val="006665A5"/>
    <w:rsid w:val="00680E36"/>
    <w:rsid w:val="00684DB2"/>
    <w:rsid w:val="006C61F3"/>
    <w:rsid w:val="006C6C45"/>
    <w:rsid w:val="006D07C7"/>
    <w:rsid w:val="006E71A5"/>
    <w:rsid w:val="006F4BC1"/>
    <w:rsid w:val="00706C04"/>
    <w:rsid w:val="007125CB"/>
    <w:rsid w:val="007200BA"/>
    <w:rsid w:val="007246C7"/>
    <w:rsid w:val="0072624E"/>
    <w:rsid w:val="00730240"/>
    <w:rsid w:val="007574A6"/>
    <w:rsid w:val="0076319D"/>
    <w:rsid w:val="00770BFE"/>
    <w:rsid w:val="00772162"/>
    <w:rsid w:val="00780B98"/>
    <w:rsid w:val="00785CC2"/>
    <w:rsid w:val="00791240"/>
    <w:rsid w:val="007932B9"/>
    <w:rsid w:val="007B610B"/>
    <w:rsid w:val="007D5970"/>
    <w:rsid w:val="007E7571"/>
    <w:rsid w:val="007F2B2D"/>
    <w:rsid w:val="007F72B2"/>
    <w:rsid w:val="00800DD7"/>
    <w:rsid w:val="00817201"/>
    <w:rsid w:val="008211CD"/>
    <w:rsid w:val="00834462"/>
    <w:rsid w:val="00834EBE"/>
    <w:rsid w:val="00840FCF"/>
    <w:rsid w:val="008415BA"/>
    <w:rsid w:val="00841C7D"/>
    <w:rsid w:val="00844AAB"/>
    <w:rsid w:val="00844CA9"/>
    <w:rsid w:val="008603BA"/>
    <w:rsid w:val="008609C5"/>
    <w:rsid w:val="00861710"/>
    <w:rsid w:val="00861E05"/>
    <w:rsid w:val="008746E0"/>
    <w:rsid w:val="00885B29"/>
    <w:rsid w:val="00892727"/>
    <w:rsid w:val="008938A2"/>
    <w:rsid w:val="008A43DB"/>
    <w:rsid w:val="008A70F5"/>
    <w:rsid w:val="008B0F58"/>
    <w:rsid w:val="008B47D1"/>
    <w:rsid w:val="008B7F40"/>
    <w:rsid w:val="008C0351"/>
    <w:rsid w:val="008D7C42"/>
    <w:rsid w:val="008E74D4"/>
    <w:rsid w:val="008F6443"/>
    <w:rsid w:val="00912DFE"/>
    <w:rsid w:val="00915A08"/>
    <w:rsid w:val="00916031"/>
    <w:rsid w:val="00923E8E"/>
    <w:rsid w:val="00924A11"/>
    <w:rsid w:val="00933F2B"/>
    <w:rsid w:val="0094134D"/>
    <w:rsid w:val="009512CD"/>
    <w:rsid w:val="00953A2E"/>
    <w:rsid w:val="009608C2"/>
    <w:rsid w:val="00961F70"/>
    <w:rsid w:val="00965C7A"/>
    <w:rsid w:val="009813DE"/>
    <w:rsid w:val="009862B8"/>
    <w:rsid w:val="009F6F28"/>
    <w:rsid w:val="00A00213"/>
    <w:rsid w:val="00A02FEF"/>
    <w:rsid w:val="00A06685"/>
    <w:rsid w:val="00A11002"/>
    <w:rsid w:val="00A118D6"/>
    <w:rsid w:val="00A13F5A"/>
    <w:rsid w:val="00A40720"/>
    <w:rsid w:val="00A447F9"/>
    <w:rsid w:val="00A505F4"/>
    <w:rsid w:val="00A51AE8"/>
    <w:rsid w:val="00A61D40"/>
    <w:rsid w:val="00A637A6"/>
    <w:rsid w:val="00A80B6B"/>
    <w:rsid w:val="00A84F42"/>
    <w:rsid w:val="00AA66C7"/>
    <w:rsid w:val="00AB097F"/>
    <w:rsid w:val="00AC1408"/>
    <w:rsid w:val="00AC4689"/>
    <w:rsid w:val="00AD3FA3"/>
    <w:rsid w:val="00AE01C1"/>
    <w:rsid w:val="00B03B91"/>
    <w:rsid w:val="00B22790"/>
    <w:rsid w:val="00B330EA"/>
    <w:rsid w:val="00B61729"/>
    <w:rsid w:val="00B756F8"/>
    <w:rsid w:val="00B833A8"/>
    <w:rsid w:val="00B86313"/>
    <w:rsid w:val="00BB276E"/>
    <w:rsid w:val="00BB5AA7"/>
    <w:rsid w:val="00BC0F28"/>
    <w:rsid w:val="00BD1D26"/>
    <w:rsid w:val="00BD6AF8"/>
    <w:rsid w:val="00BD7D7E"/>
    <w:rsid w:val="00BF03A6"/>
    <w:rsid w:val="00C01B86"/>
    <w:rsid w:val="00C10B06"/>
    <w:rsid w:val="00C124E2"/>
    <w:rsid w:val="00C1353F"/>
    <w:rsid w:val="00C1430B"/>
    <w:rsid w:val="00C16D9C"/>
    <w:rsid w:val="00C21108"/>
    <w:rsid w:val="00C22329"/>
    <w:rsid w:val="00C230EA"/>
    <w:rsid w:val="00C24D5E"/>
    <w:rsid w:val="00C36C20"/>
    <w:rsid w:val="00C414B2"/>
    <w:rsid w:val="00C47325"/>
    <w:rsid w:val="00C83F2A"/>
    <w:rsid w:val="00C86CCF"/>
    <w:rsid w:val="00C95383"/>
    <w:rsid w:val="00CA1F22"/>
    <w:rsid w:val="00CC5F4E"/>
    <w:rsid w:val="00CC7A21"/>
    <w:rsid w:val="00CD3F2A"/>
    <w:rsid w:val="00CD7344"/>
    <w:rsid w:val="00CE00D6"/>
    <w:rsid w:val="00CE2C75"/>
    <w:rsid w:val="00CF1C64"/>
    <w:rsid w:val="00CF2AE3"/>
    <w:rsid w:val="00D122D8"/>
    <w:rsid w:val="00D20D48"/>
    <w:rsid w:val="00D342D2"/>
    <w:rsid w:val="00D35194"/>
    <w:rsid w:val="00D35B7D"/>
    <w:rsid w:val="00D36FC9"/>
    <w:rsid w:val="00D42ECD"/>
    <w:rsid w:val="00D44731"/>
    <w:rsid w:val="00D46EDA"/>
    <w:rsid w:val="00D567F0"/>
    <w:rsid w:val="00D64815"/>
    <w:rsid w:val="00D707E3"/>
    <w:rsid w:val="00D715D6"/>
    <w:rsid w:val="00D749CD"/>
    <w:rsid w:val="00D843CE"/>
    <w:rsid w:val="00D93A5C"/>
    <w:rsid w:val="00D943BC"/>
    <w:rsid w:val="00DA1C14"/>
    <w:rsid w:val="00DA1FFC"/>
    <w:rsid w:val="00DC0B5D"/>
    <w:rsid w:val="00DE16E7"/>
    <w:rsid w:val="00DF61B7"/>
    <w:rsid w:val="00E01B78"/>
    <w:rsid w:val="00E41535"/>
    <w:rsid w:val="00E5255B"/>
    <w:rsid w:val="00E602D9"/>
    <w:rsid w:val="00E70C98"/>
    <w:rsid w:val="00E757FB"/>
    <w:rsid w:val="00E7640B"/>
    <w:rsid w:val="00E83EBC"/>
    <w:rsid w:val="00E85994"/>
    <w:rsid w:val="00E91650"/>
    <w:rsid w:val="00E97528"/>
    <w:rsid w:val="00EA2730"/>
    <w:rsid w:val="00EB0509"/>
    <w:rsid w:val="00EB284A"/>
    <w:rsid w:val="00EB4499"/>
    <w:rsid w:val="00EC2D4A"/>
    <w:rsid w:val="00EC58DF"/>
    <w:rsid w:val="00EC6798"/>
    <w:rsid w:val="00EE0AC2"/>
    <w:rsid w:val="00EE1BA1"/>
    <w:rsid w:val="00EE5B39"/>
    <w:rsid w:val="00EE7793"/>
    <w:rsid w:val="00EF320E"/>
    <w:rsid w:val="00EF579A"/>
    <w:rsid w:val="00EF5A48"/>
    <w:rsid w:val="00F00380"/>
    <w:rsid w:val="00F048E2"/>
    <w:rsid w:val="00F23F07"/>
    <w:rsid w:val="00F26F43"/>
    <w:rsid w:val="00F40D44"/>
    <w:rsid w:val="00F44886"/>
    <w:rsid w:val="00F46BDF"/>
    <w:rsid w:val="00F47F38"/>
    <w:rsid w:val="00F624E3"/>
    <w:rsid w:val="00F77CB7"/>
    <w:rsid w:val="00F814F0"/>
    <w:rsid w:val="00F85254"/>
    <w:rsid w:val="00F90EBF"/>
    <w:rsid w:val="00FB2067"/>
    <w:rsid w:val="00FC3ECF"/>
    <w:rsid w:val="00FC7691"/>
    <w:rsid w:val="00FC7F87"/>
    <w:rsid w:val="00FD2A21"/>
    <w:rsid w:val="00FE3C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09D9"/>
  <w15:docId w15:val="{6C407F11-8445-45CA-8587-18A40B6C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8525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5254"/>
    <w:rPr>
      <w:rFonts w:ascii="Times New Roman" w:eastAsia="Times New Roman" w:hAnsi="Times New Roman" w:cs="Times New Roman"/>
      <w:b/>
      <w:bCs/>
      <w:sz w:val="24"/>
      <w:szCs w:val="24"/>
      <w:lang w:eastAsia="hu-HU"/>
    </w:rPr>
  </w:style>
  <w:style w:type="paragraph" w:customStyle="1" w:styleId="text-justify">
    <w:name w:val="text-justify"/>
    <w:basedOn w:val="Normal"/>
    <w:rsid w:val="00F852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F85254"/>
  </w:style>
  <w:style w:type="character" w:styleId="Hyperlink">
    <w:name w:val="Hyperlink"/>
    <w:basedOn w:val="DefaultParagraphFont"/>
    <w:uiPriority w:val="99"/>
    <w:unhideWhenUsed/>
    <w:rsid w:val="00F85254"/>
    <w:rPr>
      <w:color w:val="0000FF"/>
      <w:u w:val="single"/>
    </w:rPr>
  </w:style>
  <w:style w:type="paragraph" w:styleId="NormalWeb">
    <w:name w:val="Normal (Web)"/>
    <w:basedOn w:val="Normal"/>
    <w:uiPriority w:val="99"/>
    <w:unhideWhenUsed/>
    <w:rsid w:val="00F852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F624E3"/>
    <w:rPr>
      <w:sz w:val="16"/>
      <w:szCs w:val="16"/>
    </w:rPr>
  </w:style>
  <w:style w:type="paragraph" w:styleId="CommentText">
    <w:name w:val="annotation text"/>
    <w:basedOn w:val="Normal"/>
    <w:link w:val="CommentTextChar"/>
    <w:uiPriority w:val="99"/>
    <w:unhideWhenUsed/>
    <w:rsid w:val="00F624E3"/>
    <w:pPr>
      <w:spacing w:line="240" w:lineRule="auto"/>
    </w:pPr>
    <w:rPr>
      <w:sz w:val="20"/>
      <w:szCs w:val="20"/>
    </w:rPr>
  </w:style>
  <w:style w:type="character" w:customStyle="1" w:styleId="CommentTextChar">
    <w:name w:val="Comment Text Char"/>
    <w:basedOn w:val="DefaultParagraphFont"/>
    <w:link w:val="CommentText"/>
    <w:uiPriority w:val="99"/>
    <w:rsid w:val="00F624E3"/>
    <w:rPr>
      <w:sz w:val="20"/>
      <w:szCs w:val="20"/>
    </w:rPr>
  </w:style>
  <w:style w:type="paragraph" w:styleId="CommentSubject">
    <w:name w:val="annotation subject"/>
    <w:basedOn w:val="CommentText"/>
    <w:next w:val="CommentText"/>
    <w:link w:val="CommentSubjectChar"/>
    <w:uiPriority w:val="99"/>
    <w:semiHidden/>
    <w:unhideWhenUsed/>
    <w:rsid w:val="00F624E3"/>
    <w:rPr>
      <w:b/>
      <w:bCs/>
    </w:rPr>
  </w:style>
  <w:style w:type="character" w:customStyle="1" w:styleId="CommentSubjectChar">
    <w:name w:val="Comment Subject Char"/>
    <w:basedOn w:val="CommentTextChar"/>
    <w:link w:val="CommentSubject"/>
    <w:uiPriority w:val="99"/>
    <w:semiHidden/>
    <w:rsid w:val="00F624E3"/>
    <w:rPr>
      <w:b/>
      <w:bCs/>
      <w:sz w:val="20"/>
      <w:szCs w:val="20"/>
    </w:rPr>
  </w:style>
  <w:style w:type="paragraph" w:styleId="BalloonText">
    <w:name w:val="Balloon Text"/>
    <w:basedOn w:val="Normal"/>
    <w:link w:val="BalloonTextChar"/>
    <w:uiPriority w:val="99"/>
    <w:semiHidden/>
    <w:unhideWhenUsed/>
    <w:rsid w:val="00F6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E3"/>
    <w:rPr>
      <w:rFonts w:ascii="Tahoma" w:hAnsi="Tahoma" w:cs="Tahoma"/>
      <w:sz w:val="16"/>
      <w:szCs w:val="16"/>
    </w:rPr>
  </w:style>
  <w:style w:type="paragraph" w:styleId="ListParagraph">
    <w:name w:val="List Paragraph"/>
    <w:basedOn w:val="Normal"/>
    <w:uiPriority w:val="34"/>
    <w:qFormat/>
    <w:rsid w:val="00F624E3"/>
    <w:pPr>
      <w:ind w:left="720"/>
      <w:contextualSpacing/>
    </w:pPr>
  </w:style>
  <w:style w:type="character" w:customStyle="1" w:styleId="Heading1Char">
    <w:name w:val="Heading 1 Char"/>
    <w:basedOn w:val="DefaultParagraphFont"/>
    <w:link w:val="Heading1"/>
    <w:uiPriority w:val="9"/>
    <w:rsid w:val="00BD1D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61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61B7"/>
  </w:style>
  <w:style w:type="paragraph" w:styleId="Footer">
    <w:name w:val="footer"/>
    <w:basedOn w:val="Normal"/>
    <w:link w:val="FooterChar"/>
    <w:uiPriority w:val="99"/>
    <w:unhideWhenUsed/>
    <w:rsid w:val="00DF61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61B7"/>
  </w:style>
  <w:style w:type="character" w:customStyle="1" w:styleId="szekhely">
    <w:name w:val="szekhely"/>
    <w:basedOn w:val="DefaultParagraphFont"/>
    <w:rsid w:val="007246C7"/>
  </w:style>
  <w:style w:type="character" w:customStyle="1" w:styleId="Feloldatlanmegemlts1">
    <w:name w:val="Feloldatlan megemlítés1"/>
    <w:basedOn w:val="DefaultParagraphFont"/>
    <w:uiPriority w:val="99"/>
    <w:semiHidden/>
    <w:unhideWhenUsed/>
    <w:rsid w:val="007246C7"/>
    <w:rPr>
      <w:color w:val="808080"/>
      <w:shd w:val="clear" w:color="auto" w:fill="E6E6E6"/>
    </w:rPr>
  </w:style>
  <w:style w:type="table" w:styleId="TableGrid">
    <w:name w:val="Table Grid"/>
    <w:basedOn w:val="TableNormal"/>
    <w:uiPriority w:val="59"/>
    <w:unhideWhenUsed/>
    <w:rsid w:val="0031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al"/>
    <w:rsid w:val="00D567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
    <w:name w:val="hl"/>
    <w:basedOn w:val="DefaultParagraphFont"/>
    <w:rsid w:val="00A637A6"/>
  </w:style>
  <w:style w:type="character" w:styleId="Strong">
    <w:name w:val="Strong"/>
    <w:basedOn w:val="DefaultParagraphFont"/>
    <w:uiPriority w:val="22"/>
    <w:qFormat/>
    <w:rsid w:val="00817201"/>
    <w:rPr>
      <w:b/>
      <w:bCs/>
    </w:rPr>
  </w:style>
  <w:style w:type="character" w:customStyle="1" w:styleId="il">
    <w:name w:val="il"/>
    <w:basedOn w:val="DefaultParagraphFont"/>
    <w:rsid w:val="00817201"/>
  </w:style>
  <w:style w:type="paragraph" w:customStyle="1" w:styleId="roboto-reg-14">
    <w:name w:val="roboto-reg-14"/>
    <w:basedOn w:val="Normal"/>
    <w:rsid w:val="00706C04"/>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Tblzategyszer41">
    <w:name w:val="Táblázat (egyszerű) 41"/>
    <w:basedOn w:val="TableNormal"/>
    <w:uiPriority w:val="44"/>
    <w:rsid w:val="00A02F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13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949">
      <w:bodyDiv w:val="1"/>
      <w:marLeft w:val="0"/>
      <w:marRight w:val="0"/>
      <w:marTop w:val="0"/>
      <w:marBottom w:val="0"/>
      <w:divBdr>
        <w:top w:val="none" w:sz="0" w:space="0" w:color="auto"/>
        <w:left w:val="none" w:sz="0" w:space="0" w:color="auto"/>
        <w:bottom w:val="none" w:sz="0" w:space="0" w:color="auto"/>
        <w:right w:val="none" w:sz="0" w:space="0" w:color="auto"/>
      </w:divBdr>
    </w:div>
    <w:div w:id="116527396">
      <w:bodyDiv w:val="1"/>
      <w:marLeft w:val="0"/>
      <w:marRight w:val="0"/>
      <w:marTop w:val="0"/>
      <w:marBottom w:val="0"/>
      <w:divBdr>
        <w:top w:val="none" w:sz="0" w:space="0" w:color="auto"/>
        <w:left w:val="none" w:sz="0" w:space="0" w:color="auto"/>
        <w:bottom w:val="none" w:sz="0" w:space="0" w:color="auto"/>
        <w:right w:val="none" w:sz="0" w:space="0" w:color="auto"/>
      </w:divBdr>
    </w:div>
    <w:div w:id="140391951">
      <w:bodyDiv w:val="1"/>
      <w:marLeft w:val="0"/>
      <w:marRight w:val="0"/>
      <w:marTop w:val="0"/>
      <w:marBottom w:val="0"/>
      <w:divBdr>
        <w:top w:val="none" w:sz="0" w:space="0" w:color="auto"/>
        <w:left w:val="none" w:sz="0" w:space="0" w:color="auto"/>
        <w:bottom w:val="none" w:sz="0" w:space="0" w:color="auto"/>
        <w:right w:val="none" w:sz="0" w:space="0" w:color="auto"/>
      </w:divBdr>
    </w:div>
    <w:div w:id="144668311">
      <w:bodyDiv w:val="1"/>
      <w:marLeft w:val="0"/>
      <w:marRight w:val="0"/>
      <w:marTop w:val="0"/>
      <w:marBottom w:val="0"/>
      <w:divBdr>
        <w:top w:val="none" w:sz="0" w:space="0" w:color="auto"/>
        <w:left w:val="none" w:sz="0" w:space="0" w:color="auto"/>
        <w:bottom w:val="none" w:sz="0" w:space="0" w:color="auto"/>
        <w:right w:val="none" w:sz="0" w:space="0" w:color="auto"/>
      </w:divBdr>
    </w:div>
    <w:div w:id="166678760">
      <w:bodyDiv w:val="1"/>
      <w:marLeft w:val="0"/>
      <w:marRight w:val="0"/>
      <w:marTop w:val="0"/>
      <w:marBottom w:val="0"/>
      <w:divBdr>
        <w:top w:val="none" w:sz="0" w:space="0" w:color="auto"/>
        <w:left w:val="none" w:sz="0" w:space="0" w:color="auto"/>
        <w:bottom w:val="none" w:sz="0" w:space="0" w:color="auto"/>
        <w:right w:val="none" w:sz="0" w:space="0" w:color="auto"/>
      </w:divBdr>
    </w:div>
    <w:div w:id="185867501">
      <w:bodyDiv w:val="1"/>
      <w:marLeft w:val="0"/>
      <w:marRight w:val="0"/>
      <w:marTop w:val="0"/>
      <w:marBottom w:val="0"/>
      <w:divBdr>
        <w:top w:val="none" w:sz="0" w:space="0" w:color="auto"/>
        <w:left w:val="none" w:sz="0" w:space="0" w:color="auto"/>
        <w:bottom w:val="none" w:sz="0" w:space="0" w:color="auto"/>
        <w:right w:val="none" w:sz="0" w:space="0" w:color="auto"/>
      </w:divBdr>
    </w:div>
    <w:div w:id="225066710">
      <w:bodyDiv w:val="1"/>
      <w:marLeft w:val="0"/>
      <w:marRight w:val="0"/>
      <w:marTop w:val="0"/>
      <w:marBottom w:val="0"/>
      <w:divBdr>
        <w:top w:val="none" w:sz="0" w:space="0" w:color="auto"/>
        <w:left w:val="none" w:sz="0" w:space="0" w:color="auto"/>
        <w:bottom w:val="none" w:sz="0" w:space="0" w:color="auto"/>
        <w:right w:val="none" w:sz="0" w:space="0" w:color="auto"/>
      </w:divBdr>
    </w:div>
    <w:div w:id="230510425">
      <w:bodyDiv w:val="1"/>
      <w:marLeft w:val="0"/>
      <w:marRight w:val="0"/>
      <w:marTop w:val="0"/>
      <w:marBottom w:val="0"/>
      <w:divBdr>
        <w:top w:val="none" w:sz="0" w:space="0" w:color="auto"/>
        <w:left w:val="none" w:sz="0" w:space="0" w:color="auto"/>
        <w:bottom w:val="none" w:sz="0" w:space="0" w:color="auto"/>
        <w:right w:val="none" w:sz="0" w:space="0" w:color="auto"/>
      </w:divBdr>
    </w:div>
    <w:div w:id="262224779">
      <w:bodyDiv w:val="1"/>
      <w:marLeft w:val="0"/>
      <w:marRight w:val="0"/>
      <w:marTop w:val="0"/>
      <w:marBottom w:val="0"/>
      <w:divBdr>
        <w:top w:val="none" w:sz="0" w:space="0" w:color="auto"/>
        <w:left w:val="none" w:sz="0" w:space="0" w:color="auto"/>
        <w:bottom w:val="none" w:sz="0" w:space="0" w:color="auto"/>
        <w:right w:val="none" w:sz="0" w:space="0" w:color="auto"/>
      </w:divBdr>
    </w:div>
    <w:div w:id="314527341">
      <w:bodyDiv w:val="1"/>
      <w:marLeft w:val="0"/>
      <w:marRight w:val="0"/>
      <w:marTop w:val="0"/>
      <w:marBottom w:val="0"/>
      <w:divBdr>
        <w:top w:val="none" w:sz="0" w:space="0" w:color="auto"/>
        <w:left w:val="none" w:sz="0" w:space="0" w:color="auto"/>
        <w:bottom w:val="none" w:sz="0" w:space="0" w:color="auto"/>
        <w:right w:val="none" w:sz="0" w:space="0" w:color="auto"/>
      </w:divBdr>
    </w:div>
    <w:div w:id="417756100">
      <w:bodyDiv w:val="1"/>
      <w:marLeft w:val="0"/>
      <w:marRight w:val="0"/>
      <w:marTop w:val="0"/>
      <w:marBottom w:val="0"/>
      <w:divBdr>
        <w:top w:val="none" w:sz="0" w:space="0" w:color="auto"/>
        <w:left w:val="none" w:sz="0" w:space="0" w:color="auto"/>
        <w:bottom w:val="none" w:sz="0" w:space="0" w:color="auto"/>
        <w:right w:val="none" w:sz="0" w:space="0" w:color="auto"/>
      </w:divBdr>
    </w:div>
    <w:div w:id="442849933">
      <w:bodyDiv w:val="1"/>
      <w:marLeft w:val="0"/>
      <w:marRight w:val="0"/>
      <w:marTop w:val="0"/>
      <w:marBottom w:val="0"/>
      <w:divBdr>
        <w:top w:val="none" w:sz="0" w:space="0" w:color="auto"/>
        <w:left w:val="none" w:sz="0" w:space="0" w:color="auto"/>
        <w:bottom w:val="none" w:sz="0" w:space="0" w:color="auto"/>
        <w:right w:val="none" w:sz="0" w:space="0" w:color="auto"/>
      </w:divBdr>
    </w:div>
    <w:div w:id="483668780">
      <w:bodyDiv w:val="1"/>
      <w:marLeft w:val="0"/>
      <w:marRight w:val="0"/>
      <w:marTop w:val="0"/>
      <w:marBottom w:val="0"/>
      <w:divBdr>
        <w:top w:val="none" w:sz="0" w:space="0" w:color="auto"/>
        <w:left w:val="none" w:sz="0" w:space="0" w:color="auto"/>
        <w:bottom w:val="none" w:sz="0" w:space="0" w:color="auto"/>
        <w:right w:val="none" w:sz="0" w:space="0" w:color="auto"/>
      </w:divBdr>
    </w:div>
    <w:div w:id="587928338">
      <w:bodyDiv w:val="1"/>
      <w:marLeft w:val="0"/>
      <w:marRight w:val="0"/>
      <w:marTop w:val="0"/>
      <w:marBottom w:val="0"/>
      <w:divBdr>
        <w:top w:val="none" w:sz="0" w:space="0" w:color="auto"/>
        <w:left w:val="none" w:sz="0" w:space="0" w:color="auto"/>
        <w:bottom w:val="none" w:sz="0" w:space="0" w:color="auto"/>
        <w:right w:val="none" w:sz="0" w:space="0" w:color="auto"/>
      </w:divBdr>
    </w:div>
    <w:div w:id="590816976">
      <w:bodyDiv w:val="1"/>
      <w:marLeft w:val="0"/>
      <w:marRight w:val="0"/>
      <w:marTop w:val="0"/>
      <w:marBottom w:val="0"/>
      <w:divBdr>
        <w:top w:val="none" w:sz="0" w:space="0" w:color="auto"/>
        <w:left w:val="none" w:sz="0" w:space="0" w:color="auto"/>
        <w:bottom w:val="none" w:sz="0" w:space="0" w:color="auto"/>
        <w:right w:val="none" w:sz="0" w:space="0" w:color="auto"/>
      </w:divBdr>
    </w:div>
    <w:div w:id="622154082">
      <w:bodyDiv w:val="1"/>
      <w:marLeft w:val="0"/>
      <w:marRight w:val="0"/>
      <w:marTop w:val="0"/>
      <w:marBottom w:val="0"/>
      <w:divBdr>
        <w:top w:val="none" w:sz="0" w:space="0" w:color="auto"/>
        <w:left w:val="none" w:sz="0" w:space="0" w:color="auto"/>
        <w:bottom w:val="none" w:sz="0" w:space="0" w:color="auto"/>
        <w:right w:val="none" w:sz="0" w:space="0" w:color="auto"/>
      </w:divBdr>
    </w:div>
    <w:div w:id="685139798">
      <w:bodyDiv w:val="1"/>
      <w:marLeft w:val="0"/>
      <w:marRight w:val="0"/>
      <w:marTop w:val="0"/>
      <w:marBottom w:val="0"/>
      <w:divBdr>
        <w:top w:val="none" w:sz="0" w:space="0" w:color="auto"/>
        <w:left w:val="none" w:sz="0" w:space="0" w:color="auto"/>
        <w:bottom w:val="none" w:sz="0" w:space="0" w:color="auto"/>
        <w:right w:val="none" w:sz="0" w:space="0" w:color="auto"/>
      </w:divBdr>
    </w:div>
    <w:div w:id="691805937">
      <w:bodyDiv w:val="1"/>
      <w:marLeft w:val="0"/>
      <w:marRight w:val="0"/>
      <w:marTop w:val="0"/>
      <w:marBottom w:val="0"/>
      <w:divBdr>
        <w:top w:val="none" w:sz="0" w:space="0" w:color="auto"/>
        <w:left w:val="none" w:sz="0" w:space="0" w:color="auto"/>
        <w:bottom w:val="none" w:sz="0" w:space="0" w:color="auto"/>
        <w:right w:val="none" w:sz="0" w:space="0" w:color="auto"/>
      </w:divBdr>
      <w:divsChild>
        <w:div w:id="1812864463">
          <w:marLeft w:val="0"/>
          <w:marRight w:val="0"/>
          <w:marTop w:val="0"/>
          <w:marBottom w:val="0"/>
          <w:divBdr>
            <w:top w:val="none" w:sz="0" w:space="0" w:color="auto"/>
            <w:left w:val="none" w:sz="0" w:space="0" w:color="auto"/>
            <w:bottom w:val="none" w:sz="0" w:space="0" w:color="auto"/>
            <w:right w:val="none" w:sz="0" w:space="0" w:color="auto"/>
          </w:divBdr>
        </w:div>
        <w:div w:id="748040995">
          <w:marLeft w:val="0"/>
          <w:marRight w:val="0"/>
          <w:marTop w:val="0"/>
          <w:marBottom w:val="0"/>
          <w:divBdr>
            <w:top w:val="none" w:sz="0" w:space="0" w:color="auto"/>
            <w:left w:val="none" w:sz="0" w:space="0" w:color="auto"/>
            <w:bottom w:val="none" w:sz="0" w:space="0" w:color="auto"/>
            <w:right w:val="none" w:sz="0" w:space="0" w:color="auto"/>
          </w:divBdr>
        </w:div>
        <w:div w:id="1849560647">
          <w:marLeft w:val="0"/>
          <w:marRight w:val="0"/>
          <w:marTop w:val="0"/>
          <w:marBottom w:val="0"/>
          <w:divBdr>
            <w:top w:val="none" w:sz="0" w:space="0" w:color="auto"/>
            <w:left w:val="none" w:sz="0" w:space="0" w:color="auto"/>
            <w:bottom w:val="none" w:sz="0" w:space="0" w:color="auto"/>
            <w:right w:val="none" w:sz="0" w:space="0" w:color="auto"/>
          </w:divBdr>
        </w:div>
        <w:div w:id="1196775852">
          <w:marLeft w:val="0"/>
          <w:marRight w:val="0"/>
          <w:marTop w:val="0"/>
          <w:marBottom w:val="0"/>
          <w:divBdr>
            <w:top w:val="none" w:sz="0" w:space="0" w:color="auto"/>
            <w:left w:val="none" w:sz="0" w:space="0" w:color="auto"/>
            <w:bottom w:val="none" w:sz="0" w:space="0" w:color="auto"/>
            <w:right w:val="none" w:sz="0" w:space="0" w:color="auto"/>
          </w:divBdr>
        </w:div>
        <w:div w:id="829831220">
          <w:marLeft w:val="0"/>
          <w:marRight w:val="0"/>
          <w:marTop w:val="0"/>
          <w:marBottom w:val="0"/>
          <w:divBdr>
            <w:top w:val="none" w:sz="0" w:space="0" w:color="auto"/>
            <w:left w:val="none" w:sz="0" w:space="0" w:color="auto"/>
            <w:bottom w:val="none" w:sz="0" w:space="0" w:color="auto"/>
            <w:right w:val="none" w:sz="0" w:space="0" w:color="auto"/>
          </w:divBdr>
        </w:div>
        <w:div w:id="1317958525">
          <w:marLeft w:val="0"/>
          <w:marRight w:val="0"/>
          <w:marTop w:val="0"/>
          <w:marBottom w:val="0"/>
          <w:divBdr>
            <w:top w:val="none" w:sz="0" w:space="0" w:color="auto"/>
            <w:left w:val="none" w:sz="0" w:space="0" w:color="auto"/>
            <w:bottom w:val="none" w:sz="0" w:space="0" w:color="auto"/>
            <w:right w:val="none" w:sz="0" w:space="0" w:color="auto"/>
          </w:divBdr>
        </w:div>
      </w:divsChild>
    </w:div>
    <w:div w:id="729577781">
      <w:bodyDiv w:val="1"/>
      <w:marLeft w:val="0"/>
      <w:marRight w:val="0"/>
      <w:marTop w:val="0"/>
      <w:marBottom w:val="0"/>
      <w:divBdr>
        <w:top w:val="none" w:sz="0" w:space="0" w:color="auto"/>
        <w:left w:val="none" w:sz="0" w:space="0" w:color="auto"/>
        <w:bottom w:val="none" w:sz="0" w:space="0" w:color="auto"/>
        <w:right w:val="none" w:sz="0" w:space="0" w:color="auto"/>
      </w:divBdr>
    </w:div>
    <w:div w:id="791828782">
      <w:bodyDiv w:val="1"/>
      <w:marLeft w:val="0"/>
      <w:marRight w:val="0"/>
      <w:marTop w:val="0"/>
      <w:marBottom w:val="0"/>
      <w:divBdr>
        <w:top w:val="none" w:sz="0" w:space="0" w:color="auto"/>
        <w:left w:val="none" w:sz="0" w:space="0" w:color="auto"/>
        <w:bottom w:val="none" w:sz="0" w:space="0" w:color="auto"/>
        <w:right w:val="none" w:sz="0" w:space="0" w:color="auto"/>
      </w:divBdr>
    </w:div>
    <w:div w:id="795871923">
      <w:bodyDiv w:val="1"/>
      <w:marLeft w:val="0"/>
      <w:marRight w:val="0"/>
      <w:marTop w:val="0"/>
      <w:marBottom w:val="0"/>
      <w:divBdr>
        <w:top w:val="none" w:sz="0" w:space="0" w:color="auto"/>
        <w:left w:val="none" w:sz="0" w:space="0" w:color="auto"/>
        <w:bottom w:val="none" w:sz="0" w:space="0" w:color="auto"/>
        <w:right w:val="none" w:sz="0" w:space="0" w:color="auto"/>
      </w:divBdr>
    </w:div>
    <w:div w:id="855271005">
      <w:bodyDiv w:val="1"/>
      <w:marLeft w:val="0"/>
      <w:marRight w:val="0"/>
      <w:marTop w:val="0"/>
      <w:marBottom w:val="0"/>
      <w:divBdr>
        <w:top w:val="none" w:sz="0" w:space="0" w:color="auto"/>
        <w:left w:val="none" w:sz="0" w:space="0" w:color="auto"/>
        <w:bottom w:val="none" w:sz="0" w:space="0" w:color="auto"/>
        <w:right w:val="none" w:sz="0" w:space="0" w:color="auto"/>
      </w:divBdr>
    </w:div>
    <w:div w:id="929705766">
      <w:bodyDiv w:val="1"/>
      <w:marLeft w:val="0"/>
      <w:marRight w:val="0"/>
      <w:marTop w:val="0"/>
      <w:marBottom w:val="0"/>
      <w:divBdr>
        <w:top w:val="none" w:sz="0" w:space="0" w:color="auto"/>
        <w:left w:val="none" w:sz="0" w:space="0" w:color="auto"/>
        <w:bottom w:val="none" w:sz="0" w:space="0" w:color="auto"/>
        <w:right w:val="none" w:sz="0" w:space="0" w:color="auto"/>
      </w:divBdr>
      <w:divsChild>
        <w:div w:id="963315425">
          <w:marLeft w:val="0"/>
          <w:marRight w:val="0"/>
          <w:marTop w:val="0"/>
          <w:marBottom w:val="0"/>
          <w:divBdr>
            <w:top w:val="none" w:sz="0" w:space="0" w:color="auto"/>
            <w:left w:val="none" w:sz="0" w:space="0" w:color="auto"/>
            <w:bottom w:val="none" w:sz="0" w:space="0" w:color="auto"/>
            <w:right w:val="none" w:sz="0" w:space="0" w:color="auto"/>
          </w:divBdr>
        </w:div>
        <w:div w:id="1939438246">
          <w:marLeft w:val="0"/>
          <w:marRight w:val="0"/>
          <w:marTop w:val="0"/>
          <w:marBottom w:val="0"/>
          <w:divBdr>
            <w:top w:val="none" w:sz="0" w:space="0" w:color="auto"/>
            <w:left w:val="none" w:sz="0" w:space="0" w:color="auto"/>
            <w:bottom w:val="none" w:sz="0" w:space="0" w:color="auto"/>
            <w:right w:val="none" w:sz="0" w:space="0" w:color="auto"/>
          </w:divBdr>
        </w:div>
        <w:div w:id="1451364195">
          <w:marLeft w:val="0"/>
          <w:marRight w:val="0"/>
          <w:marTop w:val="0"/>
          <w:marBottom w:val="0"/>
          <w:divBdr>
            <w:top w:val="none" w:sz="0" w:space="0" w:color="auto"/>
            <w:left w:val="none" w:sz="0" w:space="0" w:color="auto"/>
            <w:bottom w:val="none" w:sz="0" w:space="0" w:color="auto"/>
            <w:right w:val="none" w:sz="0" w:space="0" w:color="auto"/>
          </w:divBdr>
        </w:div>
        <w:div w:id="1321958332">
          <w:marLeft w:val="0"/>
          <w:marRight w:val="0"/>
          <w:marTop w:val="0"/>
          <w:marBottom w:val="0"/>
          <w:divBdr>
            <w:top w:val="none" w:sz="0" w:space="0" w:color="auto"/>
            <w:left w:val="none" w:sz="0" w:space="0" w:color="auto"/>
            <w:bottom w:val="none" w:sz="0" w:space="0" w:color="auto"/>
            <w:right w:val="none" w:sz="0" w:space="0" w:color="auto"/>
          </w:divBdr>
        </w:div>
        <w:div w:id="2100365519">
          <w:marLeft w:val="0"/>
          <w:marRight w:val="0"/>
          <w:marTop w:val="0"/>
          <w:marBottom w:val="0"/>
          <w:divBdr>
            <w:top w:val="none" w:sz="0" w:space="0" w:color="auto"/>
            <w:left w:val="none" w:sz="0" w:space="0" w:color="auto"/>
            <w:bottom w:val="none" w:sz="0" w:space="0" w:color="auto"/>
            <w:right w:val="none" w:sz="0" w:space="0" w:color="auto"/>
          </w:divBdr>
        </w:div>
        <w:div w:id="152185205">
          <w:marLeft w:val="0"/>
          <w:marRight w:val="0"/>
          <w:marTop w:val="0"/>
          <w:marBottom w:val="0"/>
          <w:divBdr>
            <w:top w:val="none" w:sz="0" w:space="0" w:color="auto"/>
            <w:left w:val="none" w:sz="0" w:space="0" w:color="auto"/>
            <w:bottom w:val="none" w:sz="0" w:space="0" w:color="auto"/>
            <w:right w:val="none" w:sz="0" w:space="0" w:color="auto"/>
          </w:divBdr>
        </w:div>
        <w:div w:id="223957630">
          <w:marLeft w:val="0"/>
          <w:marRight w:val="0"/>
          <w:marTop w:val="0"/>
          <w:marBottom w:val="0"/>
          <w:divBdr>
            <w:top w:val="none" w:sz="0" w:space="0" w:color="auto"/>
            <w:left w:val="none" w:sz="0" w:space="0" w:color="auto"/>
            <w:bottom w:val="none" w:sz="0" w:space="0" w:color="auto"/>
            <w:right w:val="none" w:sz="0" w:space="0" w:color="auto"/>
          </w:divBdr>
        </w:div>
        <w:div w:id="1035080300">
          <w:marLeft w:val="0"/>
          <w:marRight w:val="0"/>
          <w:marTop w:val="0"/>
          <w:marBottom w:val="0"/>
          <w:divBdr>
            <w:top w:val="none" w:sz="0" w:space="0" w:color="auto"/>
            <w:left w:val="none" w:sz="0" w:space="0" w:color="auto"/>
            <w:bottom w:val="none" w:sz="0" w:space="0" w:color="auto"/>
            <w:right w:val="none" w:sz="0" w:space="0" w:color="auto"/>
          </w:divBdr>
        </w:div>
      </w:divsChild>
    </w:div>
    <w:div w:id="951203041">
      <w:bodyDiv w:val="1"/>
      <w:marLeft w:val="0"/>
      <w:marRight w:val="0"/>
      <w:marTop w:val="0"/>
      <w:marBottom w:val="0"/>
      <w:divBdr>
        <w:top w:val="none" w:sz="0" w:space="0" w:color="auto"/>
        <w:left w:val="none" w:sz="0" w:space="0" w:color="auto"/>
        <w:bottom w:val="none" w:sz="0" w:space="0" w:color="auto"/>
        <w:right w:val="none" w:sz="0" w:space="0" w:color="auto"/>
      </w:divBdr>
    </w:div>
    <w:div w:id="999314377">
      <w:bodyDiv w:val="1"/>
      <w:marLeft w:val="0"/>
      <w:marRight w:val="0"/>
      <w:marTop w:val="0"/>
      <w:marBottom w:val="0"/>
      <w:divBdr>
        <w:top w:val="none" w:sz="0" w:space="0" w:color="auto"/>
        <w:left w:val="none" w:sz="0" w:space="0" w:color="auto"/>
        <w:bottom w:val="none" w:sz="0" w:space="0" w:color="auto"/>
        <w:right w:val="none" w:sz="0" w:space="0" w:color="auto"/>
      </w:divBdr>
    </w:div>
    <w:div w:id="1201825973">
      <w:bodyDiv w:val="1"/>
      <w:marLeft w:val="0"/>
      <w:marRight w:val="0"/>
      <w:marTop w:val="0"/>
      <w:marBottom w:val="0"/>
      <w:divBdr>
        <w:top w:val="none" w:sz="0" w:space="0" w:color="auto"/>
        <w:left w:val="none" w:sz="0" w:space="0" w:color="auto"/>
        <w:bottom w:val="none" w:sz="0" w:space="0" w:color="auto"/>
        <w:right w:val="none" w:sz="0" w:space="0" w:color="auto"/>
      </w:divBdr>
    </w:div>
    <w:div w:id="1412197695">
      <w:bodyDiv w:val="1"/>
      <w:marLeft w:val="0"/>
      <w:marRight w:val="0"/>
      <w:marTop w:val="0"/>
      <w:marBottom w:val="0"/>
      <w:divBdr>
        <w:top w:val="none" w:sz="0" w:space="0" w:color="auto"/>
        <w:left w:val="none" w:sz="0" w:space="0" w:color="auto"/>
        <w:bottom w:val="none" w:sz="0" w:space="0" w:color="auto"/>
        <w:right w:val="none" w:sz="0" w:space="0" w:color="auto"/>
      </w:divBdr>
    </w:div>
    <w:div w:id="1468738939">
      <w:bodyDiv w:val="1"/>
      <w:marLeft w:val="0"/>
      <w:marRight w:val="0"/>
      <w:marTop w:val="0"/>
      <w:marBottom w:val="0"/>
      <w:divBdr>
        <w:top w:val="none" w:sz="0" w:space="0" w:color="auto"/>
        <w:left w:val="none" w:sz="0" w:space="0" w:color="auto"/>
        <w:bottom w:val="none" w:sz="0" w:space="0" w:color="auto"/>
        <w:right w:val="none" w:sz="0" w:space="0" w:color="auto"/>
      </w:divBdr>
    </w:div>
    <w:div w:id="1476919312">
      <w:bodyDiv w:val="1"/>
      <w:marLeft w:val="0"/>
      <w:marRight w:val="0"/>
      <w:marTop w:val="0"/>
      <w:marBottom w:val="0"/>
      <w:divBdr>
        <w:top w:val="none" w:sz="0" w:space="0" w:color="auto"/>
        <w:left w:val="none" w:sz="0" w:space="0" w:color="auto"/>
        <w:bottom w:val="none" w:sz="0" w:space="0" w:color="auto"/>
        <w:right w:val="none" w:sz="0" w:space="0" w:color="auto"/>
      </w:divBdr>
    </w:div>
    <w:div w:id="1499496349">
      <w:bodyDiv w:val="1"/>
      <w:marLeft w:val="0"/>
      <w:marRight w:val="0"/>
      <w:marTop w:val="0"/>
      <w:marBottom w:val="0"/>
      <w:divBdr>
        <w:top w:val="none" w:sz="0" w:space="0" w:color="auto"/>
        <w:left w:val="none" w:sz="0" w:space="0" w:color="auto"/>
        <w:bottom w:val="none" w:sz="0" w:space="0" w:color="auto"/>
        <w:right w:val="none" w:sz="0" w:space="0" w:color="auto"/>
      </w:divBdr>
    </w:div>
    <w:div w:id="1592739408">
      <w:bodyDiv w:val="1"/>
      <w:marLeft w:val="0"/>
      <w:marRight w:val="0"/>
      <w:marTop w:val="0"/>
      <w:marBottom w:val="0"/>
      <w:divBdr>
        <w:top w:val="none" w:sz="0" w:space="0" w:color="auto"/>
        <w:left w:val="none" w:sz="0" w:space="0" w:color="auto"/>
        <w:bottom w:val="none" w:sz="0" w:space="0" w:color="auto"/>
        <w:right w:val="none" w:sz="0" w:space="0" w:color="auto"/>
      </w:divBdr>
    </w:div>
    <w:div w:id="1867938599">
      <w:bodyDiv w:val="1"/>
      <w:marLeft w:val="0"/>
      <w:marRight w:val="0"/>
      <w:marTop w:val="0"/>
      <w:marBottom w:val="0"/>
      <w:divBdr>
        <w:top w:val="none" w:sz="0" w:space="0" w:color="auto"/>
        <w:left w:val="none" w:sz="0" w:space="0" w:color="auto"/>
        <w:bottom w:val="none" w:sz="0" w:space="0" w:color="auto"/>
        <w:right w:val="none" w:sz="0" w:space="0" w:color="auto"/>
      </w:divBdr>
    </w:div>
    <w:div w:id="1881084691">
      <w:bodyDiv w:val="1"/>
      <w:marLeft w:val="0"/>
      <w:marRight w:val="0"/>
      <w:marTop w:val="0"/>
      <w:marBottom w:val="0"/>
      <w:divBdr>
        <w:top w:val="none" w:sz="0" w:space="0" w:color="auto"/>
        <w:left w:val="none" w:sz="0" w:space="0" w:color="auto"/>
        <w:bottom w:val="none" w:sz="0" w:space="0" w:color="auto"/>
        <w:right w:val="none" w:sz="0" w:space="0" w:color="auto"/>
      </w:divBdr>
    </w:div>
    <w:div w:id="1959530787">
      <w:bodyDiv w:val="1"/>
      <w:marLeft w:val="0"/>
      <w:marRight w:val="0"/>
      <w:marTop w:val="0"/>
      <w:marBottom w:val="0"/>
      <w:divBdr>
        <w:top w:val="none" w:sz="0" w:space="0" w:color="auto"/>
        <w:left w:val="none" w:sz="0" w:space="0" w:color="auto"/>
        <w:bottom w:val="none" w:sz="0" w:space="0" w:color="auto"/>
        <w:right w:val="none" w:sz="0" w:space="0" w:color="auto"/>
      </w:divBdr>
      <w:divsChild>
        <w:div w:id="278604530">
          <w:marLeft w:val="0"/>
          <w:marRight w:val="0"/>
          <w:marTop w:val="0"/>
          <w:marBottom w:val="0"/>
          <w:divBdr>
            <w:top w:val="none" w:sz="0" w:space="0" w:color="auto"/>
            <w:left w:val="none" w:sz="0" w:space="0" w:color="auto"/>
            <w:bottom w:val="none" w:sz="0" w:space="0" w:color="auto"/>
            <w:right w:val="none" w:sz="0" w:space="0" w:color="auto"/>
          </w:divBdr>
        </w:div>
        <w:div w:id="601106376">
          <w:marLeft w:val="0"/>
          <w:marRight w:val="0"/>
          <w:marTop w:val="0"/>
          <w:marBottom w:val="0"/>
          <w:divBdr>
            <w:top w:val="none" w:sz="0" w:space="0" w:color="auto"/>
            <w:left w:val="none" w:sz="0" w:space="0" w:color="auto"/>
            <w:bottom w:val="none" w:sz="0" w:space="0" w:color="auto"/>
            <w:right w:val="none" w:sz="0" w:space="0" w:color="auto"/>
          </w:divBdr>
        </w:div>
        <w:div w:id="1023899669">
          <w:marLeft w:val="0"/>
          <w:marRight w:val="0"/>
          <w:marTop w:val="0"/>
          <w:marBottom w:val="0"/>
          <w:divBdr>
            <w:top w:val="none" w:sz="0" w:space="0" w:color="auto"/>
            <w:left w:val="none" w:sz="0" w:space="0" w:color="auto"/>
            <w:bottom w:val="none" w:sz="0" w:space="0" w:color="auto"/>
            <w:right w:val="none" w:sz="0" w:space="0" w:color="auto"/>
          </w:divBdr>
        </w:div>
        <w:div w:id="1496917499">
          <w:marLeft w:val="0"/>
          <w:marRight w:val="0"/>
          <w:marTop w:val="0"/>
          <w:marBottom w:val="0"/>
          <w:divBdr>
            <w:top w:val="none" w:sz="0" w:space="0" w:color="auto"/>
            <w:left w:val="none" w:sz="0" w:space="0" w:color="auto"/>
            <w:bottom w:val="none" w:sz="0" w:space="0" w:color="auto"/>
            <w:right w:val="none" w:sz="0" w:space="0" w:color="auto"/>
          </w:divBdr>
        </w:div>
        <w:div w:id="373386460">
          <w:marLeft w:val="0"/>
          <w:marRight w:val="0"/>
          <w:marTop w:val="0"/>
          <w:marBottom w:val="0"/>
          <w:divBdr>
            <w:top w:val="none" w:sz="0" w:space="0" w:color="auto"/>
            <w:left w:val="none" w:sz="0" w:space="0" w:color="auto"/>
            <w:bottom w:val="none" w:sz="0" w:space="0" w:color="auto"/>
            <w:right w:val="none" w:sz="0" w:space="0" w:color="auto"/>
          </w:divBdr>
        </w:div>
        <w:div w:id="1389573857">
          <w:marLeft w:val="0"/>
          <w:marRight w:val="0"/>
          <w:marTop w:val="0"/>
          <w:marBottom w:val="0"/>
          <w:divBdr>
            <w:top w:val="none" w:sz="0" w:space="0" w:color="auto"/>
            <w:left w:val="none" w:sz="0" w:space="0" w:color="auto"/>
            <w:bottom w:val="none" w:sz="0" w:space="0" w:color="auto"/>
            <w:right w:val="none" w:sz="0" w:space="0" w:color="auto"/>
          </w:divBdr>
        </w:div>
      </w:divsChild>
    </w:div>
    <w:div w:id="1997371435">
      <w:bodyDiv w:val="1"/>
      <w:marLeft w:val="0"/>
      <w:marRight w:val="0"/>
      <w:marTop w:val="0"/>
      <w:marBottom w:val="0"/>
      <w:divBdr>
        <w:top w:val="none" w:sz="0" w:space="0" w:color="auto"/>
        <w:left w:val="none" w:sz="0" w:space="0" w:color="auto"/>
        <w:bottom w:val="none" w:sz="0" w:space="0" w:color="auto"/>
        <w:right w:val="none" w:sz="0" w:space="0" w:color="auto"/>
      </w:divBdr>
    </w:div>
    <w:div w:id="2016225867">
      <w:bodyDiv w:val="1"/>
      <w:marLeft w:val="0"/>
      <w:marRight w:val="0"/>
      <w:marTop w:val="0"/>
      <w:marBottom w:val="0"/>
      <w:divBdr>
        <w:top w:val="none" w:sz="0" w:space="0" w:color="auto"/>
        <w:left w:val="none" w:sz="0" w:space="0" w:color="auto"/>
        <w:bottom w:val="none" w:sz="0" w:space="0" w:color="auto"/>
        <w:right w:val="none" w:sz="0" w:space="0" w:color="auto"/>
      </w:divBdr>
    </w:div>
    <w:div w:id="2103647442">
      <w:bodyDiv w:val="1"/>
      <w:marLeft w:val="0"/>
      <w:marRight w:val="0"/>
      <w:marTop w:val="0"/>
      <w:marBottom w:val="0"/>
      <w:divBdr>
        <w:top w:val="none" w:sz="0" w:space="0" w:color="auto"/>
        <w:left w:val="none" w:sz="0" w:space="0" w:color="auto"/>
        <w:bottom w:val="none" w:sz="0" w:space="0" w:color="auto"/>
        <w:right w:val="none" w:sz="0" w:space="0" w:color="auto"/>
      </w:divBdr>
    </w:div>
    <w:div w:id="21258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media11.adatvedelem@ujbud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1272</Words>
  <Characters>8781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c:creator>
  <cp:lastModifiedBy>MONIKA</cp:lastModifiedBy>
  <cp:revision>8</cp:revision>
  <dcterms:created xsi:type="dcterms:W3CDTF">2020-11-23T13:13:00Z</dcterms:created>
  <dcterms:modified xsi:type="dcterms:W3CDTF">2020-11-23T13:42:00Z</dcterms:modified>
</cp:coreProperties>
</file>