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horzAnchor="margin" w:tblpY="1770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93988" w:rsidTr="005324E6">
        <w:tc>
          <w:tcPr>
            <w:tcW w:w="9212" w:type="dxa"/>
            <w:gridSpan w:val="2"/>
          </w:tcPr>
          <w:p w:rsidR="00393988" w:rsidRDefault="00CF478E" w:rsidP="0039398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bookmarkStart w:id="0" w:name="_GoBack"/>
            <w:bookmarkEnd w:id="0"/>
            <w:r w:rsidR="0084780E">
              <w:rPr>
                <w:b/>
              </w:rPr>
              <w:t xml:space="preserve"> közérdekű adatok és közérdekből nyilvános adatoknak az Önkormányzat honlapján történő közzétételéről, a közérdekű adatok megismerésére irányuló igények teljesítésének rendjének szabályairól, valamint az egyéb közzétételi módokról szóló 13/2020. (VI.15.) Budapest Főváros XI. Kerület Újbuda Önkormányzat </w:t>
            </w:r>
            <w:proofErr w:type="spellStart"/>
            <w:r w:rsidR="0084780E">
              <w:rPr>
                <w:b/>
              </w:rPr>
              <w:t>Polgármestere-Jegyzője</w:t>
            </w:r>
            <w:proofErr w:type="spellEnd"/>
            <w:r w:rsidR="0084780E">
              <w:rPr>
                <w:b/>
              </w:rPr>
              <w:t xml:space="preserve"> utasításának melléklete alapján</w:t>
            </w:r>
            <w:r w:rsidR="00DB2001">
              <w:rPr>
                <w:b/>
              </w:rPr>
              <w:t xml:space="preserve"> a Polgármesteri Hivatalnál foglalkoztatottak létszámára és személyi juttatásaira vonatkozó adatok</w:t>
            </w:r>
          </w:p>
          <w:p w:rsidR="0084780E" w:rsidRPr="00C16B3C" w:rsidRDefault="0084780E" w:rsidP="00393988">
            <w:pPr>
              <w:jc w:val="center"/>
              <w:rPr>
                <w:b/>
              </w:rPr>
            </w:pPr>
          </w:p>
        </w:tc>
      </w:tr>
      <w:tr w:rsidR="00E67966" w:rsidTr="00393988">
        <w:tc>
          <w:tcPr>
            <w:tcW w:w="4606" w:type="dxa"/>
          </w:tcPr>
          <w:p w:rsidR="00E67966" w:rsidRPr="00C16B3C" w:rsidRDefault="00E67966" w:rsidP="00393988">
            <w:pPr>
              <w:jc w:val="center"/>
              <w:rPr>
                <w:b/>
              </w:rPr>
            </w:pPr>
            <w:r w:rsidRPr="00C16B3C">
              <w:rPr>
                <w:b/>
              </w:rPr>
              <w:t>megnevezés</w:t>
            </w:r>
          </w:p>
        </w:tc>
        <w:tc>
          <w:tcPr>
            <w:tcW w:w="4606" w:type="dxa"/>
          </w:tcPr>
          <w:p w:rsidR="00E67966" w:rsidRPr="00C16B3C" w:rsidRDefault="00E67966" w:rsidP="00393988">
            <w:pPr>
              <w:jc w:val="center"/>
              <w:rPr>
                <w:b/>
              </w:rPr>
            </w:pPr>
            <w:r w:rsidRPr="00C16B3C">
              <w:rPr>
                <w:b/>
              </w:rPr>
              <w:t>összeg/mérték</w:t>
            </w:r>
          </w:p>
        </w:tc>
      </w:tr>
      <w:tr w:rsidR="00E67966" w:rsidTr="00393988">
        <w:tc>
          <w:tcPr>
            <w:tcW w:w="4606" w:type="dxa"/>
          </w:tcPr>
          <w:p w:rsidR="00E67966" w:rsidRDefault="00E67966" w:rsidP="00393988">
            <w:r>
              <w:t>A Polgármesteri Hivatalban foglalkoztatottak száma</w:t>
            </w:r>
            <w:r w:rsidR="00C16B3C">
              <w:t xml:space="preserve"> és személyi juttatásaira vonatkozó összesített adatok</w:t>
            </w:r>
            <w:r>
              <w:t xml:space="preserve"> (2021. június)</w:t>
            </w:r>
          </w:p>
        </w:tc>
        <w:tc>
          <w:tcPr>
            <w:tcW w:w="4606" w:type="dxa"/>
          </w:tcPr>
          <w:p w:rsidR="00E67966" w:rsidRDefault="00E67966" w:rsidP="00393988">
            <w:r>
              <w:t xml:space="preserve">288 fő </w:t>
            </w:r>
          </w:p>
          <w:p w:rsidR="00E67966" w:rsidRDefault="00E67966" w:rsidP="00393988">
            <w:r>
              <w:t>131.122.700 Ft/hó</w:t>
            </w:r>
          </w:p>
        </w:tc>
      </w:tr>
      <w:tr w:rsidR="00E67966" w:rsidTr="00393988">
        <w:tc>
          <w:tcPr>
            <w:tcW w:w="4606" w:type="dxa"/>
          </w:tcPr>
          <w:p w:rsidR="00E67966" w:rsidRDefault="00E67966" w:rsidP="00393988">
            <w:r>
              <w:t>A vezetők és vezetők tisztségviselők illetménye, munkabére, és rendszeres juttatásai, valamint költségtérítése</w:t>
            </w:r>
            <w:r w:rsidR="00AA751B">
              <w:t xml:space="preserve"> </w:t>
            </w:r>
          </w:p>
        </w:tc>
        <w:tc>
          <w:tcPr>
            <w:tcW w:w="4606" w:type="dxa"/>
          </w:tcPr>
          <w:p w:rsidR="00E67966" w:rsidRDefault="00E67966" w:rsidP="00393988">
            <w:r>
              <w:t>illetmény: 35.022.040</w:t>
            </w:r>
            <w:r w:rsidR="00E41B99">
              <w:t xml:space="preserve"> Ft</w:t>
            </w:r>
            <w:r>
              <w:t xml:space="preserve">/hó </w:t>
            </w:r>
          </w:p>
          <w:p w:rsidR="00E67966" w:rsidRDefault="00E67966" w:rsidP="00E41B99">
            <w:r>
              <w:t>költségtérítés: 28.070.800 Ft</w:t>
            </w:r>
            <w:r w:rsidR="00E41B99">
              <w:rPr>
                <w:i/>
              </w:rPr>
              <w:t>/hó</w:t>
            </w:r>
          </w:p>
        </w:tc>
      </w:tr>
      <w:tr w:rsidR="00C16B3C" w:rsidTr="00393988">
        <w:tc>
          <w:tcPr>
            <w:tcW w:w="4606" w:type="dxa"/>
          </w:tcPr>
          <w:p w:rsidR="00C16B3C" w:rsidRDefault="00C16B3C" w:rsidP="00D85CA6">
            <w:r>
              <w:t xml:space="preserve">polgármester, alpolgármesterek száma és személyi juttatásaira vonatkozó </w:t>
            </w:r>
            <w:r w:rsidR="00D85CA6">
              <w:t>összesített adatok (2021. június</w:t>
            </w:r>
            <w:r>
              <w:t>)</w:t>
            </w:r>
          </w:p>
        </w:tc>
        <w:tc>
          <w:tcPr>
            <w:tcW w:w="4606" w:type="dxa"/>
          </w:tcPr>
          <w:p w:rsidR="00C16B3C" w:rsidRDefault="00C16B3C" w:rsidP="00393988">
            <w:r>
              <w:t xml:space="preserve">5 fő </w:t>
            </w:r>
          </w:p>
          <w:p w:rsidR="00C16B3C" w:rsidRDefault="00AA751B" w:rsidP="00393988">
            <w:r>
              <w:t xml:space="preserve">illetmény: </w:t>
            </w:r>
            <w:r w:rsidR="00445128">
              <w:t>4.401.20</w:t>
            </w:r>
            <w:r w:rsidR="00D85CA6">
              <w:t>0 Ft/hó</w:t>
            </w:r>
          </w:p>
          <w:p w:rsidR="00C16B3C" w:rsidRDefault="00D85CA6" w:rsidP="00393988">
            <w:r>
              <w:t>költségtérítés: 660.200 Ft/hó</w:t>
            </w:r>
          </w:p>
        </w:tc>
      </w:tr>
      <w:tr w:rsidR="00C16B3C" w:rsidTr="00393988">
        <w:tc>
          <w:tcPr>
            <w:tcW w:w="4606" w:type="dxa"/>
          </w:tcPr>
          <w:p w:rsidR="00C16B3C" w:rsidRDefault="00C16B3C" w:rsidP="00393988"/>
        </w:tc>
        <w:tc>
          <w:tcPr>
            <w:tcW w:w="4606" w:type="dxa"/>
          </w:tcPr>
          <w:p w:rsidR="00C16B3C" w:rsidRDefault="00C16B3C" w:rsidP="00393988"/>
        </w:tc>
      </w:tr>
      <w:tr w:rsidR="00E67966" w:rsidTr="00393988">
        <w:tc>
          <w:tcPr>
            <w:tcW w:w="9212" w:type="dxa"/>
            <w:gridSpan w:val="2"/>
          </w:tcPr>
          <w:p w:rsidR="00E67966" w:rsidRPr="00C16B3C" w:rsidRDefault="00E67966" w:rsidP="00393988">
            <w:pPr>
              <w:jc w:val="center"/>
              <w:rPr>
                <w:b/>
              </w:rPr>
            </w:pPr>
            <w:r w:rsidRPr="00C16B3C">
              <w:rPr>
                <w:b/>
              </w:rPr>
              <w:t>Juttatások fajtája és mértéke</w:t>
            </w:r>
          </w:p>
          <w:p w:rsidR="00C16B3C" w:rsidRPr="00393988" w:rsidRDefault="00E41B99" w:rsidP="00393988">
            <w:pPr>
              <w:jc w:val="center"/>
              <w:rPr>
                <w:i/>
              </w:rPr>
            </w:pPr>
            <w:r>
              <w:rPr>
                <w:i/>
              </w:rPr>
              <w:t xml:space="preserve">(2021. április </w:t>
            </w:r>
            <w:r w:rsidR="00C16B3C" w:rsidRPr="00393988">
              <w:rPr>
                <w:i/>
              </w:rPr>
              <w:t>1-től 2021. június 30-ig)</w:t>
            </w:r>
          </w:p>
        </w:tc>
      </w:tr>
      <w:tr w:rsidR="00E67966" w:rsidTr="00393988">
        <w:tc>
          <w:tcPr>
            <w:tcW w:w="4606" w:type="dxa"/>
          </w:tcPr>
          <w:p w:rsidR="00E67966" w:rsidRDefault="00E67966" w:rsidP="00393988">
            <w:r>
              <w:t>normatív jutalmak</w:t>
            </w:r>
          </w:p>
        </w:tc>
        <w:tc>
          <w:tcPr>
            <w:tcW w:w="4606" w:type="dxa"/>
          </w:tcPr>
          <w:p w:rsidR="00E67966" w:rsidRDefault="00E67966" w:rsidP="00393988">
            <w:r>
              <w:t xml:space="preserve">130.721.000 Ft </w:t>
            </w:r>
          </w:p>
        </w:tc>
      </w:tr>
      <w:tr w:rsidR="00E67966" w:rsidTr="00393988">
        <w:tc>
          <w:tcPr>
            <w:tcW w:w="4606" w:type="dxa"/>
          </w:tcPr>
          <w:p w:rsidR="00E67966" w:rsidRDefault="00E67966" w:rsidP="00393988">
            <w:r>
              <w:t>költségtérítés (munkába járás távolsági bérlet, gépjármű)</w:t>
            </w:r>
          </w:p>
        </w:tc>
        <w:tc>
          <w:tcPr>
            <w:tcW w:w="4606" w:type="dxa"/>
          </w:tcPr>
          <w:p w:rsidR="00E67966" w:rsidRDefault="00E67966" w:rsidP="00393988">
            <w:r>
              <w:t xml:space="preserve">363.155 Ft </w:t>
            </w:r>
          </w:p>
        </w:tc>
      </w:tr>
      <w:tr w:rsidR="00E67966" w:rsidTr="00393988">
        <w:tc>
          <w:tcPr>
            <w:tcW w:w="4606" w:type="dxa"/>
          </w:tcPr>
          <w:p w:rsidR="00E67966" w:rsidRDefault="00E67966" w:rsidP="00393988">
            <w:r>
              <w:t xml:space="preserve">támogatások (szociális) </w:t>
            </w:r>
          </w:p>
        </w:tc>
        <w:tc>
          <w:tcPr>
            <w:tcW w:w="4606" w:type="dxa"/>
          </w:tcPr>
          <w:p w:rsidR="00E67966" w:rsidRDefault="00E67966" w:rsidP="00393988">
            <w:r>
              <w:t>560.000</w:t>
            </w:r>
            <w:r w:rsidR="00C16B3C">
              <w:t xml:space="preserve"> Ft </w:t>
            </w:r>
            <w:r>
              <w:t xml:space="preserve"> </w:t>
            </w:r>
          </w:p>
        </w:tc>
      </w:tr>
      <w:tr w:rsidR="00E67966" w:rsidTr="00393988">
        <w:tc>
          <w:tcPr>
            <w:tcW w:w="4606" w:type="dxa"/>
          </w:tcPr>
          <w:p w:rsidR="00E67966" w:rsidRDefault="00C16B3C" w:rsidP="00393988">
            <w:r>
              <w:t>céljutalom</w:t>
            </w:r>
          </w:p>
        </w:tc>
        <w:tc>
          <w:tcPr>
            <w:tcW w:w="4606" w:type="dxa"/>
          </w:tcPr>
          <w:p w:rsidR="00E67966" w:rsidRDefault="00C16B3C" w:rsidP="00393988">
            <w:r>
              <w:t xml:space="preserve">220.000 Ft </w:t>
            </w:r>
          </w:p>
        </w:tc>
      </w:tr>
      <w:tr w:rsidR="00E67966" w:rsidTr="00393988">
        <w:tc>
          <w:tcPr>
            <w:tcW w:w="4606" w:type="dxa"/>
          </w:tcPr>
          <w:p w:rsidR="00E67966" w:rsidRDefault="00C16B3C" w:rsidP="00393988">
            <w:r>
              <w:t>jubileumi jutalom</w:t>
            </w:r>
          </w:p>
        </w:tc>
        <w:tc>
          <w:tcPr>
            <w:tcW w:w="4606" w:type="dxa"/>
          </w:tcPr>
          <w:p w:rsidR="00E67966" w:rsidRDefault="00C16B3C" w:rsidP="00393988">
            <w:r>
              <w:t xml:space="preserve">3.831.600 Ft </w:t>
            </w:r>
          </w:p>
        </w:tc>
      </w:tr>
      <w:tr w:rsidR="00C16B3C" w:rsidTr="00393988">
        <w:tc>
          <w:tcPr>
            <w:tcW w:w="4606" w:type="dxa"/>
          </w:tcPr>
          <w:p w:rsidR="00C16B3C" w:rsidRDefault="00C16B3C" w:rsidP="00393988">
            <w:r>
              <w:t>ruházati költségtérítés</w:t>
            </w:r>
          </w:p>
        </w:tc>
        <w:tc>
          <w:tcPr>
            <w:tcW w:w="4606" w:type="dxa"/>
          </w:tcPr>
          <w:p w:rsidR="00C16B3C" w:rsidRDefault="00C16B3C" w:rsidP="00393988">
            <w:r>
              <w:t>0 Ft</w:t>
            </w:r>
          </w:p>
        </w:tc>
      </w:tr>
      <w:tr w:rsidR="00C16B3C" w:rsidTr="00393988">
        <w:tc>
          <w:tcPr>
            <w:tcW w:w="4606" w:type="dxa"/>
          </w:tcPr>
          <w:p w:rsidR="00C16B3C" w:rsidRDefault="00C16B3C" w:rsidP="00393988">
            <w:proofErr w:type="spellStart"/>
            <w:r>
              <w:t>cafeteria</w:t>
            </w:r>
            <w:proofErr w:type="spellEnd"/>
            <w:r>
              <w:t xml:space="preserve"> </w:t>
            </w:r>
          </w:p>
        </w:tc>
        <w:tc>
          <w:tcPr>
            <w:tcW w:w="4606" w:type="dxa"/>
          </w:tcPr>
          <w:p w:rsidR="00C16B3C" w:rsidRDefault="00C16B3C" w:rsidP="00393988">
            <w:r>
              <w:t>0 Ft</w:t>
            </w:r>
          </w:p>
        </w:tc>
      </w:tr>
      <w:tr w:rsidR="00C16B3C" w:rsidTr="00393988">
        <w:tc>
          <w:tcPr>
            <w:tcW w:w="4606" w:type="dxa"/>
          </w:tcPr>
          <w:p w:rsidR="00C16B3C" w:rsidRDefault="00C16B3C" w:rsidP="00393988">
            <w:r>
              <w:t>helyettesítési díj</w:t>
            </w:r>
            <w:r w:rsidR="00393988">
              <w:t>ak</w:t>
            </w:r>
          </w:p>
        </w:tc>
        <w:tc>
          <w:tcPr>
            <w:tcW w:w="4606" w:type="dxa"/>
          </w:tcPr>
          <w:p w:rsidR="00C16B3C" w:rsidRDefault="00C16B3C" w:rsidP="00393988">
            <w:r>
              <w:t>1.279.950 Ft</w:t>
            </w:r>
          </w:p>
        </w:tc>
      </w:tr>
      <w:tr w:rsidR="00C16B3C" w:rsidTr="00393988">
        <w:tc>
          <w:tcPr>
            <w:tcW w:w="4606" w:type="dxa"/>
          </w:tcPr>
          <w:p w:rsidR="00C16B3C" w:rsidRDefault="00C16B3C" w:rsidP="00393988">
            <w:r>
              <w:t xml:space="preserve">ügyfélszolgálati pótlék </w:t>
            </w:r>
          </w:p>
        </w:tc>
        <w:tc>
          <w:tcPr>
            <w:tcW w:w="4606" w:type="dxa"/>
          </w:tcPr>
          <w:p w:rsidR="00C16B3C" w:rsidRDefault="00C16B3C" w:rsidP="00393988">
            <w:r>
              <w:t>0 Ft</w:t>
            </w:r>
          </w:p>
        </w:tc>
      </w:tr>
      <w:tr w:rsidR="00C16B3C" w:rsidTr="00393988">
        <w:tc>
          <w:tcPr>
            <w:tcW w:w="4606" w:type="dxa"/>
          </w:tcPr>
          <w:p w:rsidR="00C16B3C" w:rsidRDefault="00C16B3C" w:rsidP="00393988">
            <w:r>
              <w:t>projektjutalom</w:t>
            </w:r>
          </w:p>
        </w:tc>
        <w:tc>
          <w:tcPr>
            <w:tcW w:w="4606" w:type="dxa"/>
          </w:tcPr>
          <w:p w:rsidR="00C16B3C" w:rsidRDefault="00C16B3C" w:rsidP="00393988">
            <w:r>
              <w:t>0 Ft</w:t>
            </w:r>
          </w:p>
        </w:tc>
      </w:tr>
    </w:tbl>
    <w:p w:rsidR="00B94582" w:rsidRDefault="00B94582"/>
    <w:sectPr w:rsidR="00B9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66"/>
    <w:rsid w:val="00393988"/>
    <w:rsid w:val="00445128"/>
    <w:rsid w:val="0084780E"/>
    <w:rsid w:val="00AA751B"/>
    <w:rsid w:val="00B94582"/>
    <w:rsid w:val="00C16B3C"/>
    <w:rsid w:val="00CF478E"/>
    <w:rsid w:val="00D85CA6"/>
    <w:rsid w:val="00DB2001"/>
    <w:rsid w:val="00E41B99"/>
    <w:rsid w:val="00E67966"/>
    <w:rsid w:val="00F8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6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6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3</cp:revision>
  <dcterms:created xsi:type="dcterms:W3CDTF">2021-07-19T15:27:00Z</dcterms:created>
  <dcterms:modified xsi:type="dcterms:W3CDTF">2021-07-20T07:10:00Z</dcterms:modified>
</cp:coreProperties>
</file>