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A" w:rsidRPr="00FC7454" w:rsidRDefault="001A30EA" w:rsidP="001A30EA">
      <w:pPr>
        <w:jc w:val="center"/>
        <w:rPr>
          <w:b/>
        </w:rPr>
      </w:pPr>
      <w:bookmarkStart w:id="0" w:name="_GoBack"/>
      <w:bookmarkEnd w:id="0"/>
      <w:r w:rsidRPr="00FC7454">
        <w:rPr>
          <w:b/>
        </w:rPr>
        <w:t>PÁLYÁZATI FELHÍVÁS</w:t>
      </w:r>
    </w:p>
    <w:p w:rsidR="001A30EA" w:rsidRDefault="001A30EA" w:rsidP="001A30EA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1A30EA" w:rsidRDefault="001A30EA" w:rsidP="001A30EA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1A30EA" w:rsidRDefault="001A30EA" w:rsidP="001A30EA">
      <w:pPr>
        <w:pStyle w:val="Nincstrkz"/>
        <w:jc w:val="center"/>
        <w:rPr>
          <w:b/>
        </w:rPr>
      </w:pPr>
      <w:r>
        <w:rPr>
          <w:b/>
        </w:rPr>
        <w:t xml:space="preserve">Dél-Kelenföldi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1A30EA" w:rsidRPr="00FC7454" w:rsidRDefault="001A30EA" w:rsidP="001A30EA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1A30EA" w:rsidRDefault="001A30EA" w:rsidP="001A30EA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1A30EA" w:rsidRPr="00F21D38" w:rsidRDefault="001A30EA" w:rsidP="001A30EA">
      <w:pPr>
        <w:pStyle w:val="Nincstrkz"/>
        <w:jc w:val="center"/>
      </w:pPr>
    </w:p>
    <w:p w:rsidR="001A30EA" w:rsidRPr="00B24426" w:rsidRDefault="001A30EA" w:rsidP="001A30EA">
      <w:pPr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1A30EA" w:rsidRDefault="001A30EA" w:rsidP="001A30EA">
      <w:pPr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1A30EA" w:rsidRPr="00B24426" w:rsidRDefault="001A30EA" w:rsidP="001A30EA">
      <w:pPr>
        <w:jc w:val="both"/>
        <w:rPr>
          <w:b/>
        </w:rPr>
      </w:pPr>
      <w:r w:rsidRPr="00B24426">
        <w:rPr>
          <w:b/>
        </w:rPr>
        <w:t>Foglalkozás jellege:</w:t>
      </w:r>
    </w:p>
    <w:p w:rsidR="001A30EA" w:rsidRDefault="001A30EA" w:rsidP="001A30EA">
      <w:pPr>
        <w:jc w:val="both"/>
      </w:pPr>
      <w:r w:rsidRPr="00B24426">
        <w:t>Teljes munkaidő</w:t>
      </w:r>
    </w:p>
    <w:p w:rsidR="001A30EA" w:rsidRDefault="001A30EA" w:rsidP="001A30EA">
      <w:pPr>
        <w:jc w:val="both"/>
        <w:rPr>
          <w:b/>
        </w:rPr>
      </w:pPr>
      <w:r w:rsidRPr="00B24426">
        <w:rPr>
          <w:b/>
        </w:rPr>
        <w:t>A vezetői megbízás időtartama:</w:t>
      </w:r>
    </w:p>
    <w:p w:rsidR="001A30EA" w:rsidRDefault="001A30EA" w:rsidP="001A30EA">
      <w:pPr>
        <w:jc w:val="both"/>
      </w:pPr>
      <w:r>
        <w:t>A vezetői megbízás határozott időre, 5 évre 2020. augusztus1-től 2025. július 31-ig szól.</w:t>
      </w:r>
    </w:p>
    <w:p w:rsidR="001A30EA" w:rsidRDefault="001A30EA" w:rsidP="001A30EA">
      <w:pPr>
        <w:jc w:val="both"/>
        <w:rPr>
          <w:b/>
        </w:rPr>
      </w:pPr>
      <w:r w:rsidRPr="00B24426">
        <w:rPr>
          <w:b/>
        </w:rPr>
        <w:t>A munkavégzés helye:</w:t>
      </w:r>
    </w:p>
    <w:p w:rsidR="001A30EA" w:rsidRDefault="001A30EA" w:rsidP="001A30EA">
      <w:pPr>
        <w:jc w:val="both"/>
      </w:pPr>
      <w:r>
        <w:t xml:space="preserve">1119  Budapest, Lecke utca 15-19. </w:t>
      </w:r>
    </w:p>
    <w:p w:rsidR="001A30EA" w:rsidRDefault="001A30EA" w:rsidP="001A30EA">
      <w:pPr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1A30EA" w:rsidRDefault="001A30EA" w:rsidP="001A30EA">
      <w:pPr>
        <w:jc w:val="both"/>
      </w:pPr>
      <w:r>
        <w:t>A székhelyen és két telephelyen működő óvoda törvényes működtetése. Telephelyek: 1. Újbudai Lurkó Óvoda telephely (1119 Budapest, Bornemissza utca 21.), 2. Újbudai Cseperedő Óvoda telephely (1119 Budapest, Albert utca 28-30.).  Az óvodát Újbuda Önkormányzata 2015. augusztus 1-jével hozta létre három óvoda összeolvadásával.</w:t>
      </w:r>
    </w:p>
    <w:p w:rsidR="001A30EA" w:rsidRDefault="001A30EA" w:rsidP="001A30EA">
      <w:pPr>
        <w:jc w:val="both"/>
        <w:rPr>
          <w:b/>
        </w:rPr>
      </w:pPr>
      <w:r>
        <w:rPr>
          <w:b/>
        </w:rPr>
        <w:t>Illetmény és juttatások:</w:t>
      </w:r>
    </w:p>
    <w:p w:rsidR="001A30EA" w:rsidRDefault="001A30EA" w:rsidP="001A30EA">
      <w:pPr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1A30EA" w:rsidRPr="00B80E31" w:rsidRDefault="001A30EA" w:rsidP="001A30EA">
      <w:pPr>
        <w:jc w:val="both"/>
        <w:rPr>
          <w:b/>
        </w:rPr>
      </w:pPr>
      <w:r w:rsidRPr="00B80E31">
        <w:rPr>
          <w:b/>
        </w:rPr>
        <w:t>Pályázati feltételek:</w:t>
      </w:r>
    </w:p>
    <w:p w:rsidR="001A30EA" w:rsidRDefault="001A30EA" w:rsidP="001A30EA">
      <w:pPr>
        <w:jc w:val="both"/>
      </w:pPr>
      <w:r>
        <w:t>- Főiskolai óvodapedagógusi szakvégzettség. Pedagógus szakvizsga keretében szerzett intézményvezetői szakképzettség.</w:t>
      </w:r>
    </w:p>
    <w:p w:rsidR="001A30EA" w:rsidRDefault="001A30EA" w:rsidP="001A30EA">
      <w:pPr>
        <w:jc w:val="both"/>
      </w:pPr>
      <w:r>
        <w:t>- 5 év szakmai gyakorlat.</w:t>
      </w:r>
    </w:p>
    <w:p w:rsidR="001A30EA" w:rsidRDefault="001A30EA" w:rsidP="001A30EA">
      <w:pPr>
        <w:jc w:val="both"/>
      </w:pPr>
      <w:r>
        <w:t>- Büntetlen előélet.</w:t>
      </w:r>
    </w:p>
    <w:p w:rsidR="001A30EA" w:rsidRDefault="001A30EA" w:rsidP="001A30EA">
      <w:pPr>
        <w:jc w:val="both"/>
      </w:pPr>
      <w:r>
        <w:t>- Vagyonnyilatkozat tételi eljárás lefolytatása.</w:t>
      </w:r>
    </w:p>
    <w:p w:rsidR="001A30EA" w:rsidRDefault="001A30EA" w:rsidP="001A30EA">
      <w:pPr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1A30EA" w:rsidRDefault="001A30EA" w:rsidP="001A30EA">
      <w:pPr>
        <w:jc w:val="both"/>
        <w:rPr>
          <w:b/>
        </w:rPr>
      </w:pPr>
      <w:r w:rsidRPr="005F1DA2">
        <w:rPr>
          <w:b/>
        </w:rPr>
        <w:lastRenderedPageBreak/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1A30EA" w:rsidRPr="006E4485" w:rsidRDefault="001A30EA" w:rsidP="001A30EA">
      <w:pPr>
        <w:jc w:val="both"/>
      </w:pPr>
      <w:r>
        <w:rPr>
          <w:b/>
        </w:rPr>
        <w:t xml:space="preserve">- </w:t>
      </w:r>
      <w:r w:rsidRPr="006E4485">
        <w:t xml:space="preserve">Vezetői pályázat </w:t>
      </w:r>
      <w:r>
        <w:t>szakmai önéletrajzzal és vezetési programmal</w:t>
      </w:r>
      <w:r w:rsidR="00086832">
        <w:t xml:space="preserve"> (maximum 40 oldal, plusz mellékletek).</w:t>
      </w:r>
    </w:p>
    <w:p w:rsidR="001A30EA" w:rsidRDefault="001A30EA" w:rsidP="001A30EA">
      <w:pPr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1A30EA" w:rsidRDefault="001A30EA" w:rsidP="001A30EA">
      <w:pPr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1A30EA" w:rsidRDefault="001A30EA" w:rsidP="001A30EA">
      <w:pPr>
        <w:jc w:val="both"/>
      </w:pPr>
      <w:r>
        <w:t>- Szakmai önéletrajz.</w:t>
      </w:r>
    </w:p>
    <w:p w:rsidR="001A30EA" w:rsidRDefault="001A30EA" w:rsidP="001A30EA">
      <w:pPr>
        <w:jc w:val="both"/>
      </w:pPr>
      <w:r>
        <w:t>- A pályázó legalább 5 éves szakmai gyakorlatát igazoló munkáltatói igazolás.</w:t>
      </w:r>
    </w:p>
    <w:p w:rsidR="001A30EA" w:rsidRDefault="001A30EA" w:rsidP="001A30EA">
      <w:pPr>
        <w:jc w:val="both"/>
      </w:pPr>
      <w:r>
        <w:t>- Nyilatkozatok a nyilvánosságról, melyeket jogszabály ír elő.</w:t>
      </w:r>
    </w:p>
    <w:p w:rsidR="001A30EA" w:rsidRDefault="001A30EA" w:rsidP="001A30EA">
      <w:pPr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1A30EA" w:rsidRDefault="001A30EA" w:rsidP="001A30EA">
      <w:pPr>
        <w:jc w:val="both"/>
      </w:pPr>
      <w:r>
        <w:t xml:space="preserve">A beosztás legkorábban 2020. augusztus 01. </w:t>
      </w:r>
      <w:r w:rsidRPr="00B6385B">
        <w:t>napjától tölthető be.</w:t>
      </w:r>
    </w:p>
    <w:p w:rsidR="001A30EA" w:rsidRPr="00A40480" w:rsidRDefault="001A30EA" w:rsidP="001A30EA">
      <w:pPr>
        <w:jc w:val="both"/>
        <w:rPr>
          <w:sz w:val="20"/>
          <w:szCs w:val="20"/>
        </w:rPr>
      </w:pPr>
      <w:r w:rsidRPr="00B6385B">
        <w:rPr>
          <w:b/>
        </w:rPr>
        <w:t>A pályázat benyújtásának határideje:</w:t>
      </w:r>
      <w:r>
        <w:t xml:space="preserve"> 2020</w:t>
      </w:r>
      <w:r w:rsidRPr="00CC4724">
        <w:t xml:space="preserve">. </w:t>
      </w:r>
      <w:r w:rsidRPr="00A40480">
        <w:t>április, a hirdetés megjelenéstől számított 30 nap.</w:t>
      </w:r>
    </w:p>
    <w:p w:rsidR="001A30EA" w:rsidRDefault="001A30EA" w:rsidP="001A30EA">
      <w:pPr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1A30EA" w:rsidRDefault="001A30EA" w:rsidP="001A30EA">
      <w:pPr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1A30EA" w:rsidRDefault="001A30EA" w:rsidP="001A30EA">
      <w:pPr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1A30EA" w:rsidRDefault="001A30EA" w:rsidP="001A30EA">
      <w:pPr>
        <w:jc w:val="both"/>
      </w:pPr>
      <w:r>
        <w:rPr>
          <w:b/>
        </w:rPr>
        <w:t>-</w:t>
      </w:r>
      <w:r>
        <w:t xml:space="preserve"> Személyesen: 1113 Budapest, Zsombolyai utca 4. IV. emelet 408 szoba.</w:t>
      </w:r>
    </w:p>
    <w:p w:rsidR="001A30EA" w:rsidRDefault="001A30EA" w:rsidP="001A30EA">
      <w:pPr>
        <w:jc w:val="both"/>
        <w:rPr>
          <w:b/>
        </w:rPr>
      </w:pPr>
      <w:r>
        <w:rPr>
          <w:b/>
        </w:rPr>
        <w:t>A pályázat elbírálásának módja, rendje:</w:t>
      </w:r>
    </w:p>
    <w:p w:rsidR="001A30EA" w:rsidRDefault="001A30EA" w:rsidP="001A30EA">
      <w:pPr>
        <w:jc w:val="both"/>
      </w:pPr>
      <w:r>
        <w:t>A pályázatot Újbuda Önkormányzata Képviselő-testülete bírálja el a Kulturális és Köznevelési Bizottság véleményének kikérésével.</w:t>
      </w:r>
    </w:p>
    <w:p w:rsidR="001A30EA" w:rsidRDefault="001A30EA" w:rsidP="001A30EA">
      <w:pPr>
        <w:jc w:val="both"/>
      </w:pPr>
      <w:r w:rsidRPr="00E51FB7">
        <w:rPr>
          <w:b/>
        </w:rPr>
        <w:t>A pályázat elbírálásának határideje:</w:t>
      </w:r>
      <w:r>
        <w:rPr>
          <w:b/>
        </w:rPr>
        <w:t xml:space="preserve"> </w:t>
      </w:r>
      <w:r>
        <w:t>2020</w:t>
      </w:r>
      <w:r w:rsidRPr="00CC4724">
        <w:t xml:space="preserve">. </w:t>
      </w:r>
      <w:r w:rsidRPr="00A40480">
        <w:t xml:space="preserve">június 18. </w:t>
      </w:r>
    </w:p>
    <w:p w:rsidR="001A30EA" w:rsidRDefault="001A30EA" w:rsidP="001A30EA">
      <w:pPr>
        <w:jc w:val="both"/>
        <w:rPr>
          <w:b/>
        </w:rPr>
      </w:pPr>
      <w:r>
        <w:rPr>
          <w:b/>
        </w:rPr>
        <w:t xml:space="preserve">A pályázati kiírás további közzétételének helye, ideje: </w:t>
      </w:r>
    </w:p>
    <w:p w:rsidR="001A30EA" w:rsidRDefault="001A30EA" w:rsidP="001A30EA">
      <w:pPr>
        <w:jc w:val="both"/>
      </w:pPr>
      <w:r>
        <w:rPr>
          <w:b/>
        </w:rPr>
        <w:t xml:space="preserve">- </w:t>
      </w:r>
      <w:r w:rsidRPr="00E51FB7">
        <w:t>Okt</w:t>
      </w:r>
      <w:r>
        <w:t>atási és Kulturális Közlöny 2020</w:t>
      </w:r>
      <w:r w:rsidRPr="00E51FB7">
        <w:t>.</w:t>
      </w:r>
      <w:r>
        <w:t xml:space="preserve"> március</w:t>
      </w:r>
    </w:p>
    <w:p w:rsidR="001A30EA" w:rsidRPr="00950229" w:rsidRDefault="001A30EA" w:rsidP="001A30EA">
      <w:pPr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oldala </w:t>
      </w:r>
      <w:r>
        <w:t>2020</w:t>
      </w:r>
      <w:r w:rsidRPr="00E51FB7">
        <w:t>.</w:t>
      </w:r>
      <w:r>
        <w:t xml:space="preserve"> </w:t>
      </w:r>
      <w:r w:rsidRPr="00A40480">
        <w:t>március</w:t>
      </w:r>
    </w:p>
    <w:p w:rsidR="001A30EA" w:rsidRDefault="001A30EA" w:rsidP="001A30EA">
      <w:pPr>
        <w:jc w:val="both"/>
      </w:pPr>
      <w:r>
        <w:rPr>
          <w:b/>
        </w:rPr>
        <w:t>-</w:t>
      </w:r>
      <w:r>
        <w:t xml:space="preserve"> Újbuda Honlapja 2020</w:t>
      </w:r>
      <w:r w:rsidRPr="00E51FB7">
        <w:t>.</w:t>
      </w:r>
      <w:r>
        <w:t xml:space="preserve"> március</w:t>
      </w:r>
    </w:p>
    <w:p w:rsidR="001A30EA" w:rsidRDefault="001A30EA" w:rsidP="001A30EA">
      <w:pPr>
        <w:jc w:val="both"/>
      </w:pPr>
      <w:r>
        <w:rPr>
          <w:b/>
        </w:rPr>
        <w:lastRenderedPageBreak/>
        <w:t>A munkáltatóval kapcsolatban további információt a www. ujbuda.hu honlapon szerezhet.</w:t>
      </w:r>
    </w:p>
    <w:p w:rsidR="001A30EA" w:rsidRDefault="001A30EA" w:rsidP="001A30EA">
      <w:pPr>
        <w:jc w:val="both"/>
      </w:pPr>
    </w:p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Pr="007D1B4C" w:rsidRDefault="001A30EA" w:rsidP="001A30EA"/>
    <w:p w:rsidR="001A30EA" w:rsidRDefault="001A30EA" w:rsidP="001A30EA"/>
    <w:p w:rsidR="001A30EA" w:rsidRDefault="001A30EA" w:rsidP="001A30EA">
      <w:pPr>
        <w:tabs>
          <w:tab w:val="left" w:pos="3130"/>
        </w:tabs>
      </w:pPr>
      <w:r>
        <w:tab/>
      </w:r>
    </w:p>
    <w:p w:rsidR="001A30EA" w:rsidRDefault="001A30EA" w:rsidP="001A30EA">
      <w:pPr>
        <w:tabs>
          <w:tab w:val="left" w:pos="3130"/>
        </w:tabs>
      </w:pPr>
    </w:p>
    <w:p w:rsidR="001A30EA" w:rsidRDefault="001A30EA" w:rsidP="001A30EA">
      <w:pPr>
        <w:tabs>
          <w:tab w:val="left" w:pos="3130"/>
        </w:tabs>
      </w:pPr>
    </w:p>
    <w:p w:rsidR="001A30EA" w:rsidRDefault="001A30EA" w:rsidP="001A30EA">
      <w:pPr>
        <w:tabs>
          <w:tab w:val="left" w:pos="3130"/>
        </w:tabs>
      </w:pPr>
    </w:p>
    <w:p w:rsidR="001A30EA" w:rsidRDefault="001A30EA" w:rsidP="001A30EA">
      <w:pPr>
        <w:tabs>
          <w:tab w:val="left" w:pos="3130"/>
        </w:tabs>
      </w:pPr>
    </w:p>
    <w:p w:rsidR="0094407B" w:rsidRDefault="0094407B"/>
    <w:sectPr w:rsidR="009440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E9" w:rsidRDefault="00FA54E9" w:rsidP="009D177C">
      <w:pPr>
        <w:spacing w:after="0" w:line="240" w:lineRule="auto"/>
      </w:pPr>
      <w:r>
        <w:separator/>
      </w:r>
    </w:p>
  </w:endnote>
  <w:endnote w:type="continuationSeparator" w:id="0">
    <w:p w:rsidR="00FA54E9" w:rsidRDefault="00FA54E9" w:rsidP="009D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E9" w:rsidRDefault="00FA54E9" w:rsidP="009D177C">
      <w:pPr>
        <w:spacing w:after="0" w:line="240" w:lineRule="auto"/>
      </w:pPr>
      <w:r>
        <w:separator/>
      </w:r>
    </w:p>
  </w:footnote>
  <w:footnote w:type="continuationSeparator" w:id="0">
    <w:p w:rsidR="00FA54E9" w:rsidRDefault="00FA54E9" w:rsidP="009D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FC" w:rsidRDefault="005340FC" w:rsidP="005340FC">
    <w:pPr>
      <w:pStyle w:val="lfej"/>
      <w:jc w:val="right"/>
    </w:pPr>
    <w:r>
      <w:t>21/2020. (II. 27.) XI.ÖK határozat melléklete</w:t>
    </w:r>
  </w:p>
  <w:p w:rsidR="009D177C" w:rsidRDefault="009D17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A"/>
    <w:rsid w:val="00086832"/>
    <w:rsid w:val="001A30EA"/>
    <w:rsid w:val="00431044"/>
    <w:rsid w:val="005340FC"/>
    <w:rsid w:val="0094407B"/>
    <w:rsid w:val="009D177C"/>
    <w:rsid w:val="00A223CE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0949-1218-4C1F-AB68-774983E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0EA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0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9D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77C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D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77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SzondiSz</dc:creator>
  <cp:lastModifiedBy>Kürti Judit</cp:lastModifiedBy>
  <cp:revision>2</cp:revision>
  <dcterms:created xsi:type="dcterms:W3CDTF">2021-08-04T15:33:00Z</dcterms:created>
  <dcterms:modified xsi:type="dcterms:W3CDTF">2021-08-04T15:33:00Z</dcterms:modified>
</cp:coreProperties>
</file>