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431ABF" w14:textId="2DFFEE6C" w:rsidR="009C2240" w:rsidRPr="002238DD" w:rsidRDefault="002238DD" w:rsidP="00C76DC4">
      <w:pPr>
        <w:pStyle w:val="MellkletCm"/>
        <w:spacing w:before="240"/>
        <w:rPr>
          <w:i w:val="0"/>
          <w:iCs w:val="0"/>
          <w:u w:val="none"/>
        </w:rPr>
      </w:pPr>
      <w:r w:rsidRPr="002238DD">
        <w:rPr>
          <w:i w:val="0"/>
          <w:iCs w:val="0"/>
          <w:u w:val="none"/>
        </w:rPr>
        <w:t xml:space="preserve">5. melléklet a </w:t>
      </w:r>
      <w:r w:rsidR="00FA55F4">
        <w:rPr>
          <w:i w:val="0"/>
          <w:iCs w:val="0"/>
          <w:u w:val="none"/>
        </w:rPr>
        <w:t>27</w:t>
      </w:r>
      <w:r w:rsidRPr="002238DD">
        <w:rPr>
          <w:i w:val="0"/>
          <w:iCs w:val="0"/>
          <w:u w:val="none"/>
        </w:rPr>
        <w:t xml:space="preserve">/2024. (X. </w:t>
      </w:r>
      <w:r w:rsidR="00FA55F4">
        <w:rPr>
          <w:i w:val="0"/>
          <w:iCs w:val="0"/>
          <w:u w:val="none"/>
        </w:rPr>
        <w:t>10.</w:t>
      </w:r>
      <w:r w:rsidRPr="002238DD">
        <w:rPr>
          <w:i w:val="0"/>
          <w:iCs w:val="0"/>
          <w:u w:val="none"/>
        </w:rPr>
        <w:t xml:space="preserve">) XI.ÖK rendelethez </w:t>
      </w:r>
    </w:p>
    <w:p w14:paraId="212DE960" w14:textId="1B759789" w:rsidR="00C76DC4" w:rsidRPr="00AF205E" w:rsidRDefault="002A5B49" w:rsidP="00C76DC4">
      <w:pPr>
        <w:pStyle w:val="MellkletCm"/>
        <w:spacing w:before="240"/>
        <w:rPr>
          <w:b/>
          <w:bCs/>
          <w:i w:val="0"/>
          <w:iCs w:val="0"/>
          <w:u w:val="none"/>
        </w:rPr>
      </w:pPr>
      <w:r>
        <w:rPr>
          <w:b/>
          <w:bCs/>
          <w:i w:val="0"/>
          <w:iCs w:val="0"/>
          <w:u w:val="none"/>
        </w:rPr>
        <w:t>„</w:t>
      </w:r>
      <w:r w:rsidR="00C76DC4" w:rsidRPr="00AF205E">
        <w:rPr>
          <w:b/>
          <w:bCs/>
          <w:i w:val="0"/>
          <w:iCs w:val="0"/>
          <w:u w:val="none"/>
        </w:rPr>
        <w:t xml:space="preserve">5. melléklet a 30/2021. (IX. 30.) XI.ÖK rendelethez </w:t>
      </w:r>
    </w:p>
    <w:p w14:paraId="795ED1C0" w14:textId="77777777" w:rsidR="00C76DC4" w:rsidRPr="00AF205E" w:rsidRDefault="00C76DC4" w:rsidP="00C76DC4">
      <w:pPr>
        <w:pStyle w:val="FejezetCm"/>
        <w:spacing w:before="240"/>
        <w:outlineLvl w:val="3"/>
        <w:rPr>
          <w:i w:val="0"/>
          <w:iCs w:val="0"/>
        </w:rPr>
      </w:pPr>
      <w:r w:rsidRPr="00AF205E">
        <w:rPr>
          <w:i w:val="0"/>
          <w:iCs w:val="0"/>
        </w:rPr>
        <w:t xml:space="preserve">A bizottságok által benyújtandó testületi előterjesztések </w:t>
      </w:r>
    </w:p>
    <w:p w14:paraId="45A1B6B3" w14:textId="77777777" w:rsidR="00C76DC4" w:rsidRPr="00AF205E" w:rsidRDefault="00C76DC4" w:rsidP="00C76DC4">
      <w:pPr>
        <w:pStyle w:val="NormlCm"/>
        <w:spacing w:before="240"/>
        <w:outlineLvl w:val="4"/>
        <w:rPr>
          <w:b/>
          <w:bCs/>
        </w:rPr>
      </w:pPr>
      <w:r w:rsidRPr="00AF205E">
        <w:rPr>
          <w:b/>
          <w:bCs/>
        </w:rPr>
        <w:t xml:space="preserve">1. Az SZMSZ-ben foglaltak alapján </w:t>
      </w:r>
    </w:p>
    <w:p w14:paraId="67EAC5EB" w14:textId="14A0B9D7" w:rsidR="00C76DC4" w:rsidRPr="00AF205E" w:rsidRDefault="00943564" w:rsidP="00C76DC4">
      <w:pPr>
        <w:pStyle w:val="VastagCm"/>
        <w:spacing w:before="240"/>
        <w:outlineLvl w:val="5"/>
      </w:pPr>
      <w:r>
        <w:t>Közbeszerzési</w:t>
      </w:r>
      <w:r w:rsidR="00805C09">
        <w:t xml:space="preserve">, </w:t>
      </w:r>
      <w:r w:rsidR="009F03DD">
        <w:t>Jogi</w:t>
      </w:r>
      <w:r>
        <w:t xml:space="preserve"> és </w:t>
      </w:r>
      <w:r w:rsidR="00C76DC4" w:rsidRPr="00AF205E">
        <w:t xml:space="preserve">Vagyonnyilatkozatot Ellenőrző Bizottság </w:t>
      </w:r>
    </w:p>
    <w:p w14:paraId="34B7C0DB" w14:textId="77777777" w:rsidR="00C76DC4" w:rsidRDefault="00C76DC4" w:rsidP="00C76DC4">
      <w:pPr>
        <w:pStyle w:val="Bekezds"/>
        <w:ind w:firstLine="204"/>
        <w:jc w:val="both"/>
      </w:pPr>
      <w:r>
        <w:t xml:space="preserve">1. Tájékoztatás a polgármester, az önkormányzati képviselők és a nem képviselő bizottsági tagok vagyonnyilatkozatával kapcsolatos eljárás eredményéről. </w:t>
      </w:r>
    </w:p>
    <w:p w14:paraId="086E6E66" w14:textId="77777777" w:rsidR="00C76DC4" w:rsidRDefault="00C76DC4" w:rsidP="00C76DC4">
      <w:pPr>
        <w:pStyle w:val="Bekezds"/>
        <w:ind w:firstLine="204"/>
        <w:jc w:val="both"/>
      </w:pPr>
      <w:r>
        <w:t xml:space="preserve">2. Tájékoztatás a polgármester, az önkormányzati képviselők és a nem képviselő bizottsági tagok esetében az összeférhetetlenség megállapítására irányuló kezdeményezés kivizsgálásának eredményéről. </w:t>
      </w:r>
    </w:p>
    <w:p w14:paraId="0F8DF48F" w14:textId="77777777" w:rsidR="00C76DC4" w:rsidRDefault="00C76DC4" w:rsidP="00C76DC4">
      <w:pPr>
        <w:pStyle w:val="Bekezds"/>
        <w:ind w:firstLine="204"/>
        <w:jc w:val="both"/>
      </w:pPr>
      <w:r>
        <w:t xml:space="preserve">3. Tájékoztatás a polgármester, az önkormányzati képviselők és a nem képviselő bizottsági tagok esetében a méltatlanság megállapítására irányuló kezdeményezés kivizsgálásának eredményéről. </w:t>
      </w:r>
    </w:p>
    <w:p w14:paraId="53EBB996" w14:textId="77777777" w:rsidR="00C76DC4" w:rsidRDefault="00C76DC4" w:rsidP="00C76DC4">
      <w:pPr>
        <w:pStyle w:val="Bekezds"/>
        <w:ind w:firstLine="204"/>
        <w:jc w:val="both"/>
      </w:pPr>
      <w:r>
        <w:t>4.</w:t>
      </w:r>
      <w:r>
        <w:rPr>
          <w:b/>
          <w:bCs/>
        </w:rPr>
        <w:t xml:space="preserve"> </w:t>
      </w:r>
      <w:r>
        <w:t xml:space="preserve">Javaslat a polgármester jutalmazására, a polgármester végkielégítése kapcsán további háromhavi illetménynek megfelelő juttatás megállapítására, valamint – a polgármester szabadságának és fegyelmi eljárásának kivételével – a polgármester foglalkoztatási jogviszonyát érintő egyéb döntések meghozatalára. </w:t>
      </w:r>
    </w:p>
    <w:p w14:paraId="153B8CB5" w14:textId="77777777" w:rsidR="00C76DC4" w:rsidRPr="00AF205E" w:rsidRDefault="00C76DC4" w:rsidP="00C76DC4">
      <w:pPr>
        <w:pStyle w:val="NormlCm"/>
        <w:spacing w:before="240"/>
        <w:outlineLvl w:val="4"/>
        <w:rPr>
          <w:b/>
          <w:bCs/>
        </w:rPr>
      </w:pPr>
      <w:r w:rsidRPr="00AF205E">
        <w:rPr>
          <w:b/>
          <w:bCs/>
        </w:rPr>
        <w:t xml:space="preserve">2. Az önkormányzati rendeletekben foglaltak alapján </w:t>
      </w:r>
    </w:p>
    <w:p w14:paraId="578906C6" w14:textId="50D002D7" w:rsidR="00C76DC4" w:rsidRPr="00AF205E" w:rsidRDefault="00C76DC4" w:rsidP="00C76DC4">
      <w:pPr>
        <w:pStyle w:val="VastagCm"/>
        <w:spacing w:before="240"/>
        <w:outlineLvl w:val="5"/>
      </w:pPr>
      <w:r w:rsidRPr="00AF205E">
        <w:t>Kulturális</w:t>
      </w:r>
      <w:r w:rsidR="003318C0">
        <w:t>,</w:t>
      </w:r>
      <w:r w:rsidRPr="00AF205E">
        <w:t xml:space="preserve"> Köznevelési</w:t>
      </w:r>
      <w:r w:rsidR="00C67415">
        <w:t>,</w:t>
      </w:r>
      <w:r w:rsidR="003318C0">
        <w:t xml:space="preserve"> Informatikai </w:t>
      </w:r>
      <w:r w:rsidR="00C67415">
        <w:t xml:space="preserve">és Sport </w:t>
      </w:r>
      <w:r w:rsidRPr="00AF205E">
        <w:t>Bizottság</w:t>
      </w:r>
      <w:r w:rsidR="00E73ACD">
        <w:t xml:space="preserve"> (KKB)</w:t>
      </w:r>
      <w:r w:rsidRPr="00AF205E">
        <w:t xml:space="preserve"> 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2"/>
        <w:gridCol w:w="3402"/>
        <w:gridCol w:w="4252"/>
        <w:gridCol w:w="1414"/>
      </w:tblGrid>
      <w:tr w:rsidR="00C76DC4" w:rsidRPr="007E1A1D" w14:paraId="2BEEA2CE" w14:textId="7777777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B50B" w14:textId="77777777" w:rsidR="00C76DC4" w:rsidRPr="007E1A1D" w:rsidRDefault="00C76DC4">
            <w:pPr>
              <w:jc w:val="both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F3C0B" w14:textId="77777777" w:rsidR="00C76DC4" w:rsidRPr="007E1A1D" w:rsidRDefault="00C76DC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  <w:r w:rsidRPr="007E1A1D">
              <w:rPr>
                <w:b/>
                <w:bCs/>
                <w:sz w:val="20"/>
                <w:szCs w:val="20"/>
              </w:rPr>
              <w:t>Előterjesztés tárgya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F2BB1" w14:textId="77777777" w:rsidR="00C76DC4" w:rsidRPr="007E1A1D" w:rsidRDefault="00C76DC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  <w:r w:rsidRPr="007E1A1D">
              <w:rPr>
                <w:b/>
                <w:bCs/>
                <w:sz w:val="20"/>
                <w:szCs w:val="20"/>
              </w:rPr>
              <w:t>Rendelet címe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BF9E6" w14:textId="77777777" w:rsidR="00C76DC4" w:rsidRPr="007E1A1D" w:rsidRDefault="00C76DC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  <w:r w:rsidRPr="007E1A1D">
              <w:rPr>
                <w:b/>
                <w:bCs/>
                <w:sz w:val="20"/>
                <w:szCs w:val="20"/>
              </w:rPr>
              <w:t xml:space="preserve">§ száma </w:t>
            </w:r>
          </w:p>
        </w:tc>
      </w:tr>
      <w:tr w:rsidR="00C76DC4" w:rsidRPr="007E1A1D" w14:paraId="67935B99" w14:textId="7777777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87FCA" w14:textId="77777777" w:rsidR="00C76DC4" w:rsidRPr="007E1A1D" w:rsidRDefault="00C76DC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  <w:r w:rsidRPr="007E1A1D">
              <w:rPr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B691B" w14:textId="77777777" w:rsidR="00C76DC4" w:rsidRPr="007E1A1D" w:rsidRDefault="00C76DC4">
            <w:pPr>
              <w:ind w:left="56" w:right="56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Javaslat „Pro Cultura Újbuda” kitüntetés adományozására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C3368" w14:textId="77777777" w:rsidR="00C76DC4" w:rsidRPr="007E1A1D" w:rsidRDefault="00C76DC4">
            <w:pPr>
              <w:ind w:left="56" w:right="56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A díszpolgárrá választásról, valamint a kerületi kitüntetések és elismerő címek adományozásáról szóló 36/2012. (VI. 6.) XI.ÖK rendelet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D0DB3" w14:textId="77777777" w:rsidR="00C76DC4" w:rsidRPr="007E1A1D" w:rsidRDefault="00C76DC4">
            <w:pPr>
              <w:ind w:left="56" w:right="56"/>
              <w:jc w:val="center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4. § (6) </w:t>
            </w:r>
          </w:p>
        </w:tc>
      </w:tr>
      <w:tr w:rsidR="00C76DC4" w:rsidRPr="007E1A1D" w14:paraId="5BCA7D58" w14:textId="7777777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DF90A" w14:textId="77777777" w:rsidR="00C76DC4" w:rsidRPr="007E1A1D" w:rsidRDefault="00C76DC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  <w:r w:rsidRPr="007E1A1D">
              <w:rPr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7C328" w14:textId="77777777" w:rsidR="00C76DC4" w:rsidRPr="007E1A1D" w:rsidRDefault="00C76DC4">
            <w:pPr>
              <w:ind w:left="56" w:right="56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Javaslat „Újbuda Mesterpedagógusa” cím adományozására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6BD29" w14:textId="77777777" w:rsidR="00C76DC4" w:rsidRPr="007E1A1D" w:rsidRDefault="00C76DC4">
            <w:pPr>
              <w:ind w:left="56" w:right="56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A díszpolgárrá választásról, valamint a kerületi kitüntetések és elismerő címek adományozásáról szóló 36/2012. (VI. 6.) XI.ÖK rendelet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38963" w14:textId="77777777" w:rsidR="00C76DC4" w:rsidRPr="007E1A1D" w:rsidRDefault="00C76DC4">
            <w:pPr>
              <w:ind w:left="56" w:right="56"/>
              <w:jc w:val="center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9. § (6) </w:t>
            </w:r>
          </w:p>
        </w:tc>
      </w:tr>
    </w:tbl>
    <w:p w14:paraId="023785D8" w14:textId="6AFA545C" w:rsidR="00C76DC4" w:rsidRPr="00CA5BF0" w:rsidRDefault="00C76DC4" w:rsidP="00C76DC4">
      <w:pPr>
        <w:pStyle w:val="VastagCm"/>
        <w:spacing w:before="240"/>
        <w:outlineLvl w:val="5"/>
      </w:pPr>
      <w:r w:rsidRPr="00CA5BF0">
        <w:t xml:space="preserve">Szociális és Egészségügyi Bizottság </w:t>
      </w:r>
      <w:r w:rsidR="00E73ACD">
        <w:t>(SZEB)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2"/>
        <w:gridCol w:w="3402"/>
        <w:gridCol w:w="4252"/>
        <w:gridCol w:w="1414"/>
      </w:tblGrid>
      <w:tr w:rsidR="00C76DC4" w:rsidRPr="007E1A1D" w14:paraId="4E9AA14F" w14:textId="7777777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66006" w14:textId="77777777" w:rsidR="00C76DC4" w:rsidRPr="007E1A1D" w:rsidRDefault="00C76DC4">
            <w:pPr>
              <w:jc w:val="both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E94A2" w14:textId="77777777" w:rsidR="00C76DC4" w:rsidRPr="007E1A1D" w:rsidRDefault="00C76DC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  <w:r w:rsidRPr="007E1A1D">
              <w:rPr>
                <w:b/>
                <w:bCs/>
                <w:sz w:val="20"/>
                <w:szCs w:val="20"/>
              </w:rPr>
              <w:t>Előterjesztés tárgya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8DC26" w14:textId="77777777" w:rsidR="00C76DC4" w:rsidRPr="007E1A1D" w:rsidRDefault="00C76DC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  <w:r w:rsidRPr="007E1A1D">
              <w:rPr>
                <w:b/>
                <w:bCs/>
                <w:sz w:val="20"/>
                <w:szCs w:val="20"/>
              </w:rPr>
              <w:t>Rendelet címe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27AB6" w14:textId="77777777" w:rsidR="00C76DC4" w:rsidRPr="007E1A1D" w:rsidRDefault="00C76DC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  <w:r w:rsidRPr="007E1A1D">
              <w:rPr>
                <w:b/>
                <w:bCs/>
                <w:sz w:val="20"/>
                <w:szCs w:val="20"/>
              </w:rPr>
              <w:t xml:space="preserve">§ száma </w:t>
            </w:r>
          </w:p>
        </w:tc>
      </w:tr>
      <w:tr w:rsidR="00C76DC4" w:rsidRPr="007E1A1D" w14:paraId="7AA3650F" w14:textId="7777777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B4405" w14:textId="77777777" w:rsidR="00C76DC4" w:rsidRPr="007E1A1D" w:rsidRDefault="00C76DC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  <w:r w:rsidRPr="007E1A1D">
              <w:rPr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D3202" w14:textId="77777777" w:rsidR="00C76DC4" w:rsidRPr="007E1A1D" w:rsidRDefault="00C76DC4">
            <w:pPr>
              <w:ind w:left="56" w:right="56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A polgármester átruházott hatáskörben hozott döntései elleni fellebbezések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4476E" w14:textId="77777777" w:rsidR="00C76DC4" w:rsidRPr="007E1A1D" w:rsidRDefault="00C76DC4">
            <w:pPr>
              <w:ind w:left="56" w:right="56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A rászorult személyek támogatásáról szóló 10/2015. (II. 25.) XI.ÖK rendelet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4EC21" w14:textId="77777777" w:rsidR="00C76DC4" w:rsidRPr="007E1A1D" w:rsidRDefault="00C76DC4">
            <w:pPr>
              <w:ind w:left="56" w:right="56"/>
              <w:jc w:val="center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2. § (1) </w:t>
            </w:r>
          </w:p>
        </w:tc>
      </w:tr>
      <w:tr w:rsidR="00C76DC4" w:rsidRPr="007E1A1D" w14:paraId="630F9E22" w14:textId="7777777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8DDB2" w14:textId="77777777" w:rsidR="00C76DC4" w:rsidRPr="007E1A1D" w:rsidRDefault="00C76DC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  <w:r w:rsidRPr="007E1A1D">
              <w:rPr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DE022" w14:textId="77777777" w:rsidR="00C76DC4" w:rsidRPr="007E1A1D" w:rsidRDefault="00C76DC4">
            <w:pPr>
              <w:ind w:left="56" w:right="56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Személyi térítési díjak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C7CD3" w14:textId="77777777" w:rsidR="00C76DC4" w:rsidRPr="007E1A1D" w:rsidRDefault="00C76DC4">
            <w:pPr>
              <w:ind w:left="56" w:right="56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A személyes gondoskodást nyújtó ellátásokról szóló 52/2017. (XII. 21.) XI.ÖK rendelet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D89E2" w14:textId="77777777" w:rsidR="00C76DC4" w:rsidRPr="007E1A1D" w:rsidRDefault="00C76DC4">
            <w:pPr>
              <w:ind w:left="56" w:right="56"/>
              <w:jc w:val="center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7. § (1) </w:t>
            </w:r>
          </w:p>
        </w:tc>
      </w:tr>
      <w:tr w:rsidR="00C76DC4" w:rsidRPr="007E1A1D" w14:paraId="65791268" w14:textId="7777777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26214" w14:textId="77777777" w:rsidR="00C76DC4" w:rsidRPr="007E1A1D" w:rsidRDefault="00C76DC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  <w:r w:rsidRPr="007E1A1D">
              <w:rPr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99067" w14:textId="77777777" w:rsidR="00C76DC4" w:rsidRPr="007E1A1D" w:rsidRDefault="00C76DC4">
            <w:pPr>
              <w:ind w:left="56" w:right="56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Javaslat „Pro Medicina Újbuda” kitüntetés adományozására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591EA" w14:textId="77777777" w:rsidR="00C76DC4" w:rsidRPr="007E1A1D" w:rsidRDefault="00C76DC4">
            <w:pPr>
              <w:ind w:left="56" w:right="56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A díszpolgárrá választásról, valamint a kerületi kitüntetések és elismerő címek adományozásáról szóló 36/2012. (VI. 6.) XI.ÖK rendelet 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B9752" w14:textId="77777777" w:rsidR="00C76DC4" w:rsidRPr="007E1A1D" w:rsidRDefault="00C76DC4">
            <w:pPr>
              <w:ind w:left="56" w:right="56"/>
              <w:jc w:val="center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6. § (6) </w:t>
            </w:r>
          </w:p>
        </w:tc>
      </w:tr>
      <w:tr w:rsidR="00C76DC4" w:rsidRPr="007E1A1D" w14:paraId="3387553F" w14:textId="7777777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41604" w14:textId="77777777" w:rsidR="00C76DC4" w:rsidRPr="007E1A1D" w:rsidRDefault="00C76DC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  <w:r w:rsidRPr="007E1A1D">
              <w:rPr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D896C" w14:textId="77777777" w:rsidR="00C76DC4" w:rsidRPr="007E1A1D" w:rsidRDefault="00C76DC4">
            <w:pPr>
              <w:ind w:left="56" w:right="56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Javaslat „Újbuda időseiért” elismerő cím adományozására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DB25A" w14:textId="77777777" w:rsidR="00C76DC4" w:rsidRPr="007E1A1D" w:rsidRDefault="00C76DC4">
            <w:pPr>
              <w:ind w:left="56" w:right="56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A díszpolgárrá választásról, valamint a kerületi kitüntetések és elismerő címek adományozásáról szóló 36/2012. (VI. 6.) XI.ÖK rendelet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FF06D" w14:textId="77777777" w:rsidR="00C76DC4" w:rsidRPr="007E1A1D" w:rsidRDefault="00C76DC4">
            <w:pPr>
              <w:ind w:left="56" w:right="56"/>
              <w:jc w:val="center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12. § (6) </w:t>
            </w:r>
          </w:p>
        </w:tc>
      </w:tr>
    </w:tbl>
    <w:p w14:paraId="69DE2EF2" w14:textId="77777777" w:rsidR="00C76DC4" w:rsidRDefault="00C76DC4" w:rsidP="00C76DC4">
      <w:pPr>
        <w:pStyle w:val="MellkletCm"/>
        <w:spacing w:before="240"/>
        <w:rPr>
          <w:sz w:val="28"/>
          <w:szCs w:val="28"/>
        </w:rPr>
      </w:pPr>
    </w:p>
    <w:p w14:paraId="2C528865" w14:textId="5393FEEF" w:rsidR="00757517" w:rsidRDefault="00757517">
      <w:pPr>
        <w:widowControl/>
        <w:autoSpaceDE/>
        <w:autoSpaceDN/>
        <w:adjustRightInd/>
        <w:jc w:val="both"/>
      </w:pPr>
      <w:r>
        <w:br w:type="page"/>
      </w:r>
    </w:p>
    <w:p w14:paraId="18FC391B" w14:textId="77777777" w:rsidR="00757517" w:rsidRDefault="00757517" w:rsidP="00757517">
      <w:pPr>
        <w:pStyle w:val="VastagCm"/>
        <w:spacing w:before="240"/>
        <w:outlineLvl w:val="5"/>
        <w:rPr>
          <w:sz w:val="28"/>
          <w:szCs w:val="28"/>
        </w:rPr>
      </w:pPr>
      <w:r>
        <w:lastRenderedPageBreak/>
        <w:t xml:space="preserve">Vagyongazdálkodási és Kerületfejlesztési </w:t>
      </w:r>
      <w:r w:rsidRPr="00212FF4">
        <w:t>Bizottság</w:t>
      </w:r>
      <w:r>
        <w:rPr>
          <w:sz w:val="28"/>
          <w:szCs w:val="28"/>
        </w:rPr>
        <w:t xml:space="preserve"> (VGB)</w:t>
      </w:r>
    </w:p>
    <w:tbl>
      <w:tblPr>
        <w:tblW w:w="9628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8"/>
        <w:gridCol w:w="3434"/>
        <w:gridCol w:w="4252"/>
        <w:gridCol w:w="1414"/>
      </w:tblGrid>
      <w:tr w:rsidR="00757517" w:rsidRPr="007E1A1D" w14:paraId="2E8B2BA1" w14:textId="77777777" w:rsidTr="008264AD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77662" w14:textId="77777777" w:rsidR="00757517" w:rsidRPr="007E1A1D" w:rsidRDefault="00757517" w:rsidP="008264AD">
            <w:pPr>
              <w:jc w:val="both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56292" w14:textId="77777777" w:rsidR="00757517" w:rsidRPr="007E1A1D" w:rsidRDefault="00757517" w:rsidP="008264AD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  <w:r w:rsidRPr="007E1A1D">
              <w:rPr>
                <w:b/>
                <w:bCs/>
                <w:sz w:val="20"/>
                <w:szCs w:val="20"/>
              </w:rPr>
              <w:t>Előterjesztés tárgya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35421" w14:textId="77777777" w:rsidR="00757517" w:rsidRPr="007E1A1D" w:rsidRDefault="00757517" w:rsidP="008264AD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  <w:r w:rsidRPr="007E1A1D">
              <w:rPr>
                <w:b/>
                <w:bCs/>
                <w:sz w:val="20"/>
                <w:szCs w:val="20"/>
              </w:rPr>
              <w:t>Rendelet címe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F4EB4" w14:textId="77777777" w:rsidR="00757517" w:rsidRPr="007E1A1D" w:rsidRDefault="00757517" w:rsidP="008264AD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  <w:r w:rsidRPr="007E1A1D">
              <w:rPr>
                <w:b/>
                <w:bCs/>
                <w:sz w:val="20"/>
                <w:szCs w:val="20"/>
              </w:rPr>
              <w:t xml:space="preserve">§ száma </w:t>
            </w:r>
          </w:p>
        </w:tc>
      </w:tr>
      <w:tr w:rsidR="00757517" w:rsidRPr="007E1A1D" w14:paraId="345AD1A2" w14:textId="77777777" w:rsidTr="008264AD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589F8" w14:textId="77777777" w:rsidR="00757517" w:rsidRPr="007E1A1D" w:rsidRDefault="00757517" w:rsidP="008264AD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  <w:r w:rsidRPr="007E1A1D">
              <w:rPr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AB7B3" w14:textId="77777777" w:rsidR="00757517" w:rsidRPr="007E1A1D" w:rsidRDefault="00757517" w:rsidP="008264AD">
            <w:pPr>
              <w:ind w:left="56" w:right="56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Javaslat „Pro Architectura Újbuda” kitüntetés adományozására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6283E" w14:textId="77777777" w:rsidR="00757517" w:rsidRPr="007E1A1D" w:rsidRDefault="00757517" w:rsidP="008264AD">
            <w:pPr>
              <w:ind w:left="56" w:right="56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A díszpolgárrá választásról, valamint a kerületi kitüntetések és elismerő címek adományozásáról szóló 36/2012. (VI. 6.) XI.ÖK rendelet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2A0AD" w14:textId="77777777" w:rsidR="00757517" w:rsidRPr="007E1A1D" w:rsidRDefault="00757517" w:rsidP="008264AD">
            <w:pPr>
              <w:ind w:left="56" w:right="56"/>
              <w:jc w:val="center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5. § (6) </w:t>
            </w:r>
          </w:p>
        </w:tc>
      </w:tr>
    </w:tbl>
    <w:p w14:paraId="1B2903F4" w14:textId="77777777" w:rsidR="00757517" w:rsidRPr="00AF205E" w:rsidRDefault="00757517" w:rsidP="00757517">
      <w:pPr>
        <w:pStyle w:val="VastagCm"/>
        <w:spacing w:before="240"/>
        <w:outlineLvl w:val="5"/>
      </w:pPr>
      <w:r>
        <w:t xml:space="preserve">Városüzemeltetési és </w:t>
      </w:r>
      <w:r w:rsidRPr="00AF205E" w:rsidDel="00D7333F">
        <w:t>Környezet</w:t>
      </w:r>
      <w:r w:rsidRPr="00AF205E">
        <w:t xml:space="preserve">védelmi Bizottság </w:t>
      </w:r>
      <w:r>
        <w:t>(VKB)</w:t>
      </w:r>
    </w:p>
    <w:tbl>
      <w:tblPr>
        <w:tblW w:w="963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2"/>
        <w:gridCol w:w="3402"/>
        <w:gridCol w:w="4252"/>
        <w:gridCol w:w="1414"/>
      </w:tblGrid>
      <w:tr w:rsidR="00757517" w:rsidRPr="007E1A1D" w14:paraId="23CBA408" w14:textId="77777777" w:rsidTr="008264A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961CA" w14:textId="77777777" w:rsidR="00757517" w:rsidRPr="007E1A1D" w:rsidRDefault="00757517" w:rsidP="008264AD">
            <w:pPr>
              <w:jc w:val="both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93410" w14:textId="77777777" w:rsidR="00757517" w:rsidRPr="007E1A1D" w:rsidRDefault="00757517" w:rsidP="008264AD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  <w:r w:rsidRPr="007E1A1D">
              <w:rPr>
                <w:b/>
                <w:bCs/>
                <w:sz w:val="20"/>
                <w:szCs w:val="20"/>
              </w:rPr>
              <w:t>Előterjesztés tárgya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F0DB2" w14:textId="77777777" w:rsidR="00757517" w:rsidRPr="007E1A1D" w:rsidRDefault="00757517" w:rsidP="008264AD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  <w:r w:rsidRPr="007E1A1D">
              <w:rPr>
                <w:b/>
                <w:bCs/>
                <w:sz w:val="20"/>
                <w:szCs w:val="20"/>
              </w:rPr>
              <w:t>Rendelet címe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D553C" w14:textId="77777777" w:rsidR="00757517" w:rsidRPr="007E1A1D" w:rsidRDefault="00757517" w:rsidP="008264AD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  <w:r w:rsidRPr="007E1A1D">
              <w:rPr>
                <w:b/>
                <w:bCs/>
                <w:sz w:val="20"/>
                <w:szCs w:val="20"/>
              </w:rPr>
              <w:t xml:space="preserve">§ száma </w:t>
            </w:r>
          </w:p>
        </w:tc>
      </w:tr>
      <w:tr w:rsidR="00DB49CD" w:rsidRPr="007E1A1D" w14:paraId="1D8003BE" w14:textId="77777777" w:rsidTr="001061D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5932D" w14:textId="02FF4181" w:rsidR="00DB49CD" w:rsidRPr="007E1A1D" w:rsidRDefault="00DB49CD" w:rsidP="001061D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1</w:t>
            </w:r>
            <w:r w:rsidRPr="007E1A1D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BF7D7" w14:textId="77777777" w:rsidR="00DB49CD" w:rsidRPr="007E1A1D" w:rsidRDefault="00DB49CD" w:rsidP="001061DE">
            <w:pPr>
              <w:ind w:left="56" w:right="56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Javaslat „Újbuda környezetének védelméért” cím adományozására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FF2C8" w14:textId="77777777" w:rsidR="00DB49CD" w:rsidRPr="007E1A1D" w:rsidRDefault="00DB49CD" w:rsidP="001061DE">
            <w:pPr>
              <w:ind w:left="56" w:right="56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A díszpolgárrá választásról, valamint a kerületi kitüntetések és elismerő címek adományozásáról szóló 36/2012. (VI. 6.) XI.ÖK rendelet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1D047" w14:textId="77777777" w:rsidR="00DB49CD" w:rsidRPr="007E1A1D" w:rsidRDefault="00DB49CD" w:rsidP="001061DE">
            <w:pPr>
              <w:ind w:left="56" w:right="56"/>
              <w:jc w:val="center"/>
              <w:rPr>
                <w:sz w:val="20"/>
                <w:szCs w:val="20"/>
              </w:rPr>
            </w:pPr>
            <w:r w:rsidRPr="007E1A1D">
              <w:rPr>
                <w:sz w:val="20"/>
                <w:szCs w:val="20"/>
              </w:rPr>
              <w:t xml:space="preserve"> 12/A. § (6) </w:t>
            </w:r>
          </w:p>
        </w:tc>
      </w:tr>
      <w:tr w:rsidR="00757517" w:rsidRPr="007E1A1D" w14:paraId="387DB8A3" w14:textId="77777777" w:rsidTr="008264A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09A73" w14:textId="05AC9141" w:rsidR="00757517" w:rsidRPr="00DB49CD" w:rsidRDefault="00DB49CD" w:rsidP="008264AD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 w:rsidRPr="00DB49CD">
              <w:rPr>
                <w:b/>
                <w:bCs/>
                <w:sz w:val="20"/>
                <w:szCs w:val="20"/>
              </w:rPr>
              <w:t>2</w:t>
            </w:r>
            <w:r w:rsidR="00757517" w:rsidRPr="00DB49CD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21BEC" w14:textId="77777777" w:rsidR="00757517" w:rsidRPr="00304E2F" w:rsidRDefault="00757517" w:rsidP="008264AD">
            <w:pPr>
              <w:ind w:left="56" w:right="56"/>
              <w:rPr>
                <w:sz w:val="20"/>
                <w:szCs w:val="20"/>
              </w:rPr>
            </w:pPr>
            <w:r w:rsidRPr="00304E2F">
              <w:rPr>
                <w:sz w:val="20"/>
                <w:szCs w:val="20"/>
              </w:rPr>
              <w:t xml:space="preserve"> Javaslat „Újbuda kiváló vállalkozója, kiváló iparosa” cím adományozására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60705" w14:textId="77777777" w:rsidR="00757517" w:rsidRPr="00304E2F" w:rsidRDefault="00757517" w:rsidP="008264AD">
            <w:pPr>
              <w:ind w:left="56" w:right="56"/>
              <w:rPr>
                <w:sz w:val="20"/>
                <w:szCs w:val="20"/>
              </w:rPr>
            </w:pPr>
            <w:r w:rsidRPr="00304E2F">
              <w:rPr>
                <w:sz w:val="20"/>
                <w:szCs w:val="20"/>
              </w:rPr>
              <w:t xml:space="preserve"> A díszpolgárrá választásról, valamint a kerületi kitüntetések és elismerő címek adományozásáról szóló 36/2012. (VI. 6.) XI.ÖK rendelet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8464C" w14:textId="77777777" w:rsidR="00757517" w:rsidRPr="007E1A1D" w:rsidRDefault="00757517" w:rsidP="008264AD">
            <w:pPr>
              <w:ind w:left="56" w:right="56"/>
              <w:jc w:val="center"/>
              <w:rPr>
                <w:sz w:val="20"/>
                <w:szCs w:val="20"/>
              </w:rPr>
            </w:pPr>
            <w:r w:rsidRPr="00304E2F">
              <w:rPr>
                <w:sz w:val="20"/>
                <w:szCs w:val="20"/>
              </w:rPr>
              <w:t xml:space="preserve"> 17. § (6)</w:t>
            </w:r>
            <w:r w:rsidRPr="007E1A1D">
              <w:rPr>
                <w:sz w:val="20"/>
                <w:szCs w:val="20"/>
              </w:rPr>
              <w:t xml:space="preserve"> </w:t>
            </w:r>
          </w:p>
        </w:tc>
      </w:tr>
    </w:tbl>
    <w:p w14:paraId="6FA7F202" w14:textId="77777777" w:rsidR="000B0FFD" w:rsidRDefault="000B0FFD"/>
    <w:sectPr w:rsidR="000B0F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DC4"/>
    <w:rsid w:val="00004762"/>
    <w:rsid w:val="00064F31"/>
    <w:rsid w:val="000B0FFD"/>
    <w:rsid w:val="001C65AC"/>
    <w:rsid w:val="00212FF4"/>
    <w:rsid w:val="002238DD"/>
    <w:rsid w:val="00262A79"/>
    <w:rsid w:val="002A5B49"/>
    <w:rsid w:val="00304E2F"/>
    <w:rsid w:val="003318C0"/>
    <w:rsid w:val="003D0F6E"/>
    <w:rsid w:val="00422DE9"/>
    <w:rsid w:val="00686B3E"/>
    <w:rsid w:val="006D0504"/>
    <w:rsid w:val="00757517"/>
    <w:rsid w:val="00805C09"/>
    <w:rsid w:val="00812577"/>
    <w:rsid w:val="00827249"/>
    <w:rsid w:val="00837152"/>
    <w:rsid w:val="00943564"/>
    <w:rsid w:val="009C2240"/>
    <w:rsid w:val="009D7D29"/>
    <w:rsid w:val="009F03DD"/>
    <w:rsid w:val="00A57A4B"/>
    <w:rsid w:val="00B64633"/>
    <w:rsid w:val="00C67415"/>
    <w:rsid w:val="00C76DC4"/>
    <w:rsid w:val="00CB1592"/>
    <w:rsid w:val="00D07845"/>
    <w:rsid w:val="00D7333F"/>
    <w:rsid w:val="00DB49CD"/>
    <w:rsid w:val="00E7049E"/>
    <w:rsid w:val="00E73ACD"/>
    <w:rsid w:val="00ED0BF5"/>
    <w:rsid w:val="00FA5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029AD"/>
  <w15:chartTrackingRefBased/>
  <w15:docId w15:val="{2AB154C9-123D-42A5-A76A-9809B5468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HAnsi"/>
        <w:kern w:val="2"/>
        <w:sz w:val="24"/>
        <w:szCs w:val="22"/>
        <w:lang w:val="hu-HU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76DC4"/>
    <w:pPr>
      <w:widowControl w:val="0"/>
      <w:autoSpaceDE w:val="0"/>
      <w:autoSpaceDN w:val="0"/>
      <w:adjustRightInd w:val="0"/>
      <w:jc w:val="left"/>
    </w:pPr>
    <w:rPr>
      <w:rFonts w:eastAsia="Times New Roman" w:cs="Times New Roman"/>
      <w:kern w:val="0"/>
      <w:szCs w:val="24"/>
      <w:lang w:eastAsia="hu-HU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C76DC4"/>
    <w:pPr>
      <w:keepNext/>
      <w:keepLines/>
      <w:widowControl/>
      <w:autoSpaceDE/>
      <w:autoSpaceDN/>
      <w:adjustRightInd/>
      <w:spacing w:before="360" w:after="80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C76DC4"/>
    <w:pPr>
      <w:keepNext/>
      <w:keepLines/>
      <w:widowControl/>
      <w:autoSpaceDE/>
      <w:autoSpaceDN/>
      <w:adjustRightInd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76DC4"/>
    <w:pPr>
      <w:keepNext/>
      <w:keepLines/>
      <w:widowControl/>
      <w:autoSpaceDE/>
      <w:autoSpaceDN/>
      <w:adjustRightInd/>
      <w:spacing w:before="160" w:after="80"/>
      <w:jc w:val="both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76DC4"/>
    <w:pPr>
      <w:keepNext/>
      <w:keepLines/>
      <w:widowControl/>
      <w:autoSpaceDE/>
      <w:autoSpaceDN/>
      <w:adjustRightInd/>
      <w:spacing w:before="80" w:after="40"/>
      <w:jc w:val="both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2"/>
      <w:lang w:eastAsia="en-US"/>
      <w14:ligatures w14:val="standardContextual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76DC4"/>
    <w:pPr>
      <w:keepNext/>
      <w:keepLines/>
      <w:widowControl/>
      <w:autoSpaceDE/>
      <w:autoSpaceDN/>
      <w:adjustRightInd/>
      <w:spacing w:before="80" w:after="40"/>
      <w:jc w:val="both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2"/>
      <w:lang w:eastAsia="en-US"/>
      <w14:ligatures w14:val="standardContextual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C76DC4"/>
    <w:pPr>
      <w:keepNext/>
      <w:keepLines/>
      <w:widowControl/>
      <w:autoSpaceDE/>
      <w:autoSpaceDN/>
      <w:adjustRightInd/>
      <w:spacing w:before="40"/>
      <w:jc w:val="both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2"/>
      <w:lang w:eastAsia="en-US"/>
      <w14:ligatures w14:val="standardContextual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C76DC4"/>
    <w:pPr>
      <w:keepNext/>
      <w:keepLines/>
      <w:widowControl/>
      <w:autoSpaceDE/>
      <w:autoSpaceDN/>
      <w:adjustRightInd/>
      <w:spacing w:before="40"/>
      <w:jc w:val="both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2"/>
      <w:lang w:eastAsia="en-US"/>
      <w14:ligatures w14:val="standardContextual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76DC4"/>
    <w:pPr>
      <w:keepNext/>
      <w:keepLines/>
      <w:widowControl/>
      <w:autoSpaceDE/>
      <w:autoSpaceDN/>
      <w:adjustRightInd/>
      <w:jc w:val="both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2"/>
      <w:lang w:eastAsia="en-US"/>
      <w14:ligatures w14:val="standardContextual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76DC4"/>
    <w:pPr>
      <w:keepNext/>
      <w:keepLines/>
      <w:widowControl/>
      <w:autoSpaceDE/>
      <w:autoSpaceDN/>
      <w:adjustRightInd/>
      <w:jc w:val="both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2"/>
      <w:lang w:eastAsia="en-US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76D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C76D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76DC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76DC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76DC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C76DC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C76DC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76DC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76DC4"/>
    <w:rPr>
      <w:rFonts w:asciiTheme="minorHAnsi" w:eastAsiaTheme="majorEastAsia" w:hAnsiTheme="minorHAnsi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C76DC4"/>
    <w:pPr>
      <w:widowControl/>
      <w:autoSpaceDE/>
      <w:autoSpaceDN/>
      <w:adjustRightInd/>
      <w:spacing w:after="8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CmChar">
    <w:name w:val="Cím Char"/>
    <w:basedOn w:val="Bekezdsalapbettpusa"/>
    <w:link w:val="Cm"/>
    <w:uiPriority w:val="10"/>
    <w:rsid w:val="00C76D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C76DC4"/>
    <w:pPr>
      <w:widowControl/>
      <w:numPr>
        <w:ilvl w:val="1"/>
      </w:numPr>
      <w:autoSpaceDE/>
      <w:autoSpaceDN/>
      <w:adjustRightInd/>
      <w:spacing w:after="160"/>
      <w:jc w:val="both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lcmChar">
    <w:name w:val="Alcím Char"/>
    <w:basedOn w:val="Bekezdsalapbettpusa"/>
    <w:link w:val="Alcm"/>
    <w:uiPriority w:val="11"/>
    <w:rsid w:val="00C76DC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C76DC4"/>
    <w:pPr>
      <w:widowControl/>
      <w:autoSpaceDE/>
      <w:autoSpaceDN/>
      <w:adjustRightInd/>
      <w:spacing w:before="160" w:after="160"/>
      <w:jc w:val="center"/>
    </w:pPr>
    <w:rPr>
      <w:rFonts w:eastAsiaTheme="minorHAnsi" w:cstheme="minorHAnsi"/>
      <w:i/>
      <w:iCs/>
      <w:color w:val="404040" w:themeColor="text1" w:themeTint="BF"/>
      <w:kern w:val="2"/>
      <w:szCs w:val="22"/>
      <w:lang w:eastAsia="en-US"/>
      <w14:ligatures w14:val="standardContextual"/>
    </w:rPr>
  </w:style>
  <w:style w:type="character" w:customStyle="1" w:styleId="IdzetChar">
    <w:name w:val="Idézet Char"/>
    <w:basedOn w:val="Bekezdsalapbettpusa"/>
    <w:link w:val="Idzet"/>
    <w:uiPriority w:val="29"/>
    <w:rsid w:val="00C76DC4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C76DC4"/>
    <w:pPr>
      <w:widowControl/>
      <w:autoSpaceDE/>
      <w:autoSpaceDN/>
      <w:adjustRightInd/>
      <w:ind w:left="720"/>
      <w:contextualSpacing/>
      <w:jc w:val="both"/>
    </w:pPr>
    <w:rPr>
      <w:rFonts w:eastAsiaTheme="minorHAnsi" w:cstheme="minorHAnsi"/>
      <w:kern w:val="2"/>
      <w:szCs w:val="22"/>
      <w:lang w:eastAsia="en-US"/>
      <w14:ligatures w14:val="standardContextual"/>
    </w:rPr>
  </w:style>
  <w:style w:type="character" w:styleId="Erskiemels">
    <w:name w:val="Intense Emphasis"/>
    <w:basedOn w:val="Bekezdsalapbettpusa"/>
    <w:uiPriority w:val="21"/>
    <w:qFormat/>
    <w:rsid w:val="00C76DC4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C76DC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adjustRightInd/>
      <w:spacing w:before="360" w:after="360"/>
      <w:ind w:left="864" w:right="864"/>
      <w:jc w:val="center"/>
    </w:pPr>
    <w:rPr>
      <w:rFonts w:eastAsiaTheme="minorHAnsi" w:cstheme="minorHAnsi"/>
      <w:i/>
      <w:iCs/>
      <w:color w:val="0F4761" w:themeColor="accent1" w:themeShade="BF"/>
      <w:kern w:val="2"/>
      <w:szCs w:val="22"/>
      <w:lang w:eastAsia="en-US"/>
      <w14:ligatures w14:val="standardContextual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C76DC4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C76DC4"/>
    <w:rPr>
      <w:b/>
      <w:bCs/>
      <w:smallCaps/>
      <w:color w:val="0F4761" w:themeColor="accent1" w:themeShade="BF"/>
      <w:spacing w:val="5"/>
    </w:rPr>
  </w:style>
  <w:style w:type="paragraph" w:customStyle="1" w:styleId="Bekezds">
    <w:name w:val="Bekezdés"/>
    <w:uiPriority w:val="99"/>
    <w:rsid w:val="00C76DC4"/>
    <w:pPr>
      <w:widowControl w:val="0"/>
      <w:autoSpaceDE w:val="0"/>
      <w:autoSpaceDN w:val="0"/>
      <w:adjustRightInd w:val="0"/>
      <w:ind w:firstLine="202"/>
      <w:jc w:val="left"/>
    </w:pPr>
    <w:rPr>
      <w:rFonts w:eastAsia="Times New Roman" w:cs="Times New Roman"/>
      <w:kern w:val="0"/>
      <w:szCs w:val="24"/>
      <w:lang w:eastAsia="hu-HU"/>
      <w14:ligatures w14:val="none"/>
    </w:rPr>
  </w:style>
  <w:style w:type="paragraph" w:customStyle="1" w:styleId="FejezetCm">
    <w:name w:val="FejezetCím"/>
    <w:uiPriority w:val="99"/>
    <w:rsid w:val="00C76DC4"/>
    <w:pPr>
      <w:widowControl w:val="0"/>
      <w:autoSpaceDE w:val="0"/>
      <w:autoSpaceDN w:val="0"/>
      <w:adjustRightInd w:val="0"/>
      <w:spacing w:before="480" w:after="240"/>
      <w:jc w:val="center"/>
      <w:outlineLvl w:val="2"/>
    </w:pPr>
    <w:rPr>
      <w:rFonts w:eastAsia="Times New Roman" w:cs="Times New Roman"/>
      <w:b/>
      <w:bCs/>
      <w:i/>
      <w:iCs/>
      <w:kern w:val="0"/>
      <w:szCs w:val="24"/>
      <w:lang w:eastAsia="hu-HU"/>
      <w14:ligatures w14:val="none"/>
    </w:rPr>
  </w:style>
  <w:style w:type="paragraph" w:customStyle="1" w:styleId="MellkletCm">
    <w:name w:val="MellékletCím"/>
    <w:uiPriority w:val="99"/>
    <w:rsid w:val="00C76DC4"/>
    <w:pPr>
      <w:widowControl w:val="0"/>
      <w:autoSpaceDE w:val="0"/>
      <w:autoSpaceDN w:val="0"/>
      <w:adjustRightInd w:val="0"/>
      <w:spacing w:before="480" w:after="240"/>
      <w:jc w:val="left"/>
      <w:outlineLvl w:val="2"/>
    </w:pPr>
    <w:rPr>
      <w:rFonts w:eastAsia="Times New Roman" w:cs="Times New Roman"/>
      <w:i/>
      <w:iCs/>
      <w:kern w:val="0"/>
      <w:szCs w:val="24"/>
      <w:u w:val="single"/>
      <w:lang w:eastAsia="hu-HU"/>
      <w14:ligatures w14:val="none"/>
    </w:rPr>
  </w:style>
  <w:style w:type="paragraph" w:customStyle="1" w:styleId="NormlCm">
    <w:name w:val="NormálCím"/>
    <w:uiPriority w:val="99"/>
    <w:rsid w:val="00C76DC4"/>
    <w:pPr>
      <w:widowControl w:val="0"/>
      <w:autoSpaceDE w:val="0"/>
      <w:autoSpaceDN w:val="0"/>
      <w:adjustRightInd w:val="0"/>
      <w:spacing w:before="480" w:after="240"/>
      <w:jc w:val="center"/>
      <w:outlineLvl w:val="3"/>
    </w:pPr>
    <w:rPr>
      <w:rFonts w:eastAsia="Times New Roman" w:cs="Times New Roman"/>
      <w:kern w:val="0"/>
      <w:szCs w:val="24"/>
      <w:lang w:eastAsia="hu-HU"/>
      <w14:ligatures w14:val="none"/>
    </w:rPr>
  </w:style>
  <w:style w:type="paragraph" w:customStyle="1" w:styleId="VastagCm">
    <w:name w:val="VastagCím"/>
    <w:uiPriority w:val="99"/>
    <w:rsid w:val="00C76DC4"/>
    <w:pPr>
      <w:widowControl w:val="0"/>
      <w:autoSpaceDE w:val="0"/>
      <w:autoSpaceDN w:val="0"/>
      <w:adjustRightInd w:val="0"/>
      <w:spacing w:before="480" w:after="240"/>
      <w:jc w:val="center"/>
      <w:outlineLvl w:val="4"/>
    </w:pPr>
    <w:rPr>
      <w:rFonts w:eastAsia="Times New Roman" w:cs="Times New Roman"/>
      <w:b/>
      <w:bCs/>
      <w:kern w:val="0"/>
      <w:szCs w:val="24"/>
      <w:lang w:eastAsia="hu-HU"/>
      <w14:ligatures w14:val="none"/>
    </w:rPr>
  </w:style>
  <w:style w:type="paragraph" w:styleId="Vltozat">
    <w:name w:val="Revision"/>
    <w:hidden/>
    <w:uiPriority w:val="99"/>
    <w:semiHidden/>
    <w:rsid w:val="009F03DD"/>
    <w:pPr>
      <w:jc w:val="left"/>
    </w:pPr>
    <w:rPr>
      <w:rFonts w:eastAsia="Times New Roman" w:cs="Times New Roman"/>
      <w:kern w:val="0"/>
      <w:szCs w:val="24"/>
      <w:lang w:eastAsia="hu-HU"/>
      <w14:ligatures w14:val="none"/>
    </w:rPr>
  </w:style>
  <w:style w:type="character" w:styleId="Jegyzethivatkozs">
    <w:name w:val="annotation reference"/>
    <w:basedOn w:val="Bekezdsalapbettpusa"/>
    <w:uiPriority w:val="99"/>
    <w:semiHidden/>
    <w:unhideWhenUsed/>
    <w:rsid w:val="003318C0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3318C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3318C0"/>
    <w:rPr>
      <w:rFonts w:eastAsia="Times New Roman" w:cs="Times New Roman"/>
      <w:kern w:val="0"/>
      <w:sz w:val="20"/>
      <w:szCs w:val="20"/>
      <w:lang w:eastAsia="hu-HU"/>
      <w14:ligatures w14:val="none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3318C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3318C0"/>
    <w:rPr>
      <w:rFonts w:eastAsia="Times New Roman" w:cs="Times New Roman"/>
      <w:b/>
      <w:bCs/>
      <w:kern w:val="0"/>
      <w:sz w:val="20"/>
      <w:szCs w:val="20"/>
      <w:lang w:eastAsia="hu-H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892432F7B5C404795C8269B09774B4B" ma:contentTypeVersion="15" ma:contentTypeDescription="Új dokumentum létrehozása." ma:contentTypeScope="" ma:versionID="9d1674cf2cea280b3b4389fdf6d1872e">
  <xsd:schema xmlns:xsd="http://www.w3.org/2001/XMLSchema" xmlns:xs="http://www.w3.org/2001/XMLSchema" xmlns:p="http://schemas.microsoft.com/office/2006/metadata/properties" xmlns:ns2="a89329c4-60c8-4d1b-badd-1bfdc0281d6f" xmlns:ns3="66c6fa86-7d3a-4b54-b585-da21d50c8318" targetNamespace="http://schemas.microsoft.com/office/2006/metadata/properties" ma:root="true" ma:fieldsID="7758e7b42f66203c75bbe266e640c2d2" ns2:_="" ns3:_="">
    <xsd:import namespace="a89329c4-60c8-4d1b-badd-1bfdc0281d6f"/>
    <xsd:import namespace="66c6fa86-7d3a-4b54-b585-da21d50c831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29c4-60c8-4d1b-badd-1bfdc0281d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24b2694-ac47-4c8c-bce2-ac9030131f0e}" ma:internalName="TaxCatchAll" ma:showField="CatchAllData" ma:web="a89329c4-60c8-4d1b-badd-1bfdc0281d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6fa86-7d3a-4b54-b585-da21d50c8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Képcímkék" ma:readOnly="false" ma:fieldId="{5cf76f15-5ced-4ddc-b409-7134ff3c332f}" ma:taxonomyMulti="true" ma:sspId="8ebc4ec4-f243-49fa-861e-5300404c93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c6fa86-7d3a-4b54-b585-da21d50c8318">
      <Terms xmlns="http://schemas.microsoft.com/office/infopath/2007/PartnerControls"/>
    </lcf76f155ced4ddcb4097134ff3c332f>
    <TaxCatchAll xmlns="a89329c4-60c8-4d1b-badd-1bfdc0281d6f" xsi:nil="true"/>
  </documentManagement>
</p:properties>
</file>

<file path=customXml/itemProps1.xml><?xml version="1.0" encoding="utf-8"?>
<ds:datastoreItem xmlns:ds="http://schemas.openxmlformats.org/officeDocument/2006/customXml" ds:itemID="{492C838C-8308-450F-8EDF-B82B6D21969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CF05D4C-1963-4883-B4DF-20A8C415B5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329c4-60c8-4d1b-badd-1bfdc0281d6f"/>
    <ds:schemaRef ds:uri="66c6fa86-7d3a-4b54-b585-da21d50c8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54E35A6-97F5-4BDF-A2B5-35D39C090A3B}">
  <ds:schemaRefs>
    <ds:schemaRef ds:uri="http://schemas.microsoft.com/office/2006/documentManagement/types"/>
    <ds:schemaRef ds:uri="a89329c4-60c8-4d1b-badd-1bfdc0281d6f"/>
    <ds:schemaRef ds:uri="http://www.w3.org/XML/1998/namespace"/>
    <ds:schemaRef ds:uri="http://purl.org/dc/dcmitype/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http://purl.org/dc/terms/"/>
    <ds:schemaRef ds:uri="66c6fa86-7d3a-4b54-b585-da21d50c8318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</Words>
  <Characters>2954</Characters>
  <Application>Microsoft Office Word</Application>
  <DocSecurity>0</DocSecurity>
  <Lines>24</Lines>
  <Paragraphs>6</Paragraphs>
  <ScaleCrop>false</ScaleCrop>
  <Company/>
  <LinksUpToDate>false</LinksUpToDate>
  <CharactersWithSpaces>3375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 Csilla Beatrix</dc:creator>
  <cp:keywords/>
  <dc:description/>
  <cp:lastModifiedBy>Már Csilla Beatrix</cp:lastModifiedBy>
  <cp:revision>3</cp:revision>
  <dcterms:created xsi:type="dcterms:W3CDTF">2024-10-10T09:50:00Z</dcterms:created>
  <dcterms:modified xsi:type="dcterms:W3CDTF">2024-10-10T09:50:00Z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0x0101000892432F7B5C404795C8269B09774B4B</vt:lpwstr>
  </property>
  <property fmtid="{D5CDD505-2E9C-101B-9397-08002B2CF9AE}" pid="3" name="MediaServiceImageTags">
    <vt:lpwstr/>
  </property>
</Properties>
</file>