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800D7" w14:textId="0E51E313" w:rsidR="003079CA" w:rsidRDefault="004013D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 xml:space="preserve">Budapest Főváros XI. Kerület Újbuda Önkormányzata Képviselő-testületének </w:t>
      </w:r>
    </w:p>
    <w:p w14:paraId="05240BBE" w14:textId="3BB60C59" w:rsidR="00DA12BD" w:rsidRPr="003079CA" w:rsidRDefault="000C0412">
      <w:pPr>
        <w:pStyle w:val="Szvegtrzs"/>
        <w:spacing w:before="240" w:after="480" w:line="240" w:lineRule="auto"/>
        <w:jc w:val="center"/>
      </w:pPr>
      <w:r>
        <w:t>11</w:t>
      </w:r>
      <w:r w:rsidR="004013DB" w:rsidRPr="003079CA">
        <w:t>/</w:t>
      </w:r>
      <w:r w:rsidR="003079CA" w:rsidRPr="003079CA">
        <w:t>2026</w:t>
      </w:r>
      <w:r w:rsidR="004013DB" w:rsidRPr="003079CA">
        <w:t>. (</w:t>
      </w:r>
      <w:r>
        <w:t>II. 27</w:t>
      </w:r>
      <w:r w:rsidR="004013DB" w:rsidRPr="003079CA">
        <w:t>.) önkormányzati rendelete</w:t>
      </w:r>
    </w:p>
    <w:p w14:paraId="52E3340A" w14:textId="77777777" w:rsidR="00DA12BD" w:rsidRDefault="004013D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 személyes gondoskodást nyújtó ellátásokról szóló 52/2017. (XII. 21.) önkormányzati rendelet módosításáról</w:t>
      </w:r>
    </w:p>
    <w:p w14:paraId="7150506D" w14:textId="77777777" w:rsidR="00DA12BD" w:rsidRDefault="004013DB">
      <w:pPr>
        <w:pStyle w:val="Szvegtrzs"/>
        <w:spacing w:after="0" w:line="240" w:lineRule="auto"/>
        <w:jc w:val="both"/>
      </w:pPr>
      <w:r>
        <w:t>[1] A rendeletmódosítás célja, hogy szabályozza az egyes szociális szolgáltatások és gyermekjóléti alapellátások intézményi térítési díját, illetve az egyes szolgáltatásokért és ellátásokért fizetendő térítési díj összegét.</w:t>
      </w:r>
    </w:p>
    <w:p w14:paraId="312A5BE9" w14:textId="77777777" w:rsidR="00DA12BD" w:rsidRDefault="004013DB">
      <w:pPr>
        <w:pStyle w:val="Szvegtrzs"/>
        <w:spacing w:before="120" w:after="0" w:line="240" w:lineRule="auto"/>
        <w:jc w:val="both"/>
      </w:pPr>
      <w:r>
        <w:t>[2] Budapest Főváros XI. Kerület Újbuda Önkormányzata Képviselő-testülete a szociális igazgatásról és szociális ellátásokról szóló 1993. évi III. törvény 62. §-ának (2) bekezdésében, 92. §-ának (1) és (2) bekezdésében, 132. § (4) bekezdés d) pontjában, valamint a gyermekek védelméről és a gyámügyi igazgatásról szóló 1997. évi XXXI. törvény 29. §-ának (1) bekezdésében, 131. §-ának (1) bekezdésében, 137. §-ának (1) bekezdésében kapott felhatalmazás alapján, a Magyarország helyi önkormányzatairól szóló 2011. évi CLXXXIX. törvény 23. § (5) bekezdés 11., 11a. és 12. pontjában meghatározott feladatkörében eljárva a következőket rendeli el:</w:t>
      </w:r>
    </w:p>
    <w:p w14:paraId="4114CC4A" w14:textId="77777777" w:rsidR="00DA12BD" w:rsidRDefault="004013D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55EE1A22" w14:textId="7962E639" w:rsidR="00DA12BD" w:rsidRDefault="004013DB">
      <w:pPr>
        <w:pStyle w:val="Szvegtrzs"/>
        <w:spacing w:after="0" w:line="240" w:lineRule="auto"/>
        <w:jc w:val="both"/>
      </w:pPr>
      <w:r>
        <w:t>(1) A személyes gondoskodást nyújtó ellátásokról szóló 52/2017. (XII. 21.) önkormányzati rendelet</w:t>
      </w:r>
      <w:r w:rsidR="003079CA">
        <w:t xml:space="preserve"> (a továbbiakban: Rendelet)</w:t>
      </w:r>
      <w:r>
        <w:t xml:space="preserve"> 1. melléklete helyébe az 1. melléklet lép.</w:t>
      </w:r>
    </w:p>
    <w:p w14:paraId="2A6D6FBB" w14:textId="1174CE80" w:rsidR="00DA12BD" w:rsidRDefault="004013DB">
      <w:pPr>
        <w:pStyle w:val="Szvegtrzs"/>
        <w:spacing w:before="240" w:after="0" w:line="240" w:lineRule="auto"/>
        <w:jc w:val="both"/>
      </w:pPr>
      <w:r>
        <w:t xml:space="preserve">(2) A </w:t>
      </w:r>
      <w:r w:rsidR="003079CA">
        <w:t>R</w:t>
      </w:r>
      <w:r>
        <w:t>endelet 2. melléklete helyébe a 2. melléklet lép.</w:t>
      </w:r>
    </w:p>
    <w:p w14:paraId="4364298E" w14:textId="77777777" w:rsidR="00DA12BD" w:rsidRDefault="004013D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0D2C6172" w14:textId="77777777" w:rsidR="00DA12BD" w:rsidRDefault="004013DB">
      <w:pPr>
        <w:pStyle w:val="Szvegtrzs"/>
        <w:spacing w:after="0" w:line="240" w:lineRule="auto"/>
        <w:jc w:val="both"/>
      </w:pPr>
      <w:r>
        <w:t>Ez a rendelet 2026. április 1-jén lép hatályb</w:t>
      </w:r>
      <w:r w:rsidR="003079CA">
        <w:t>a.</w:t>
      </w:r>
    </w:p>
    <w:p w14:paraId="595FA1EF" w14:textId="77777777" w:rsidR="003079CA" w:rsidRDefault="003079CA">
      <w:pPr>
        <w:pStyle w:val="Szvegtrzs"/>
        <w:spacing w:after="0" w:line="240" w:lineRule="auto"/>
        <w:jc w:val="both"/>
      </w:pPr>
    </w:p>
    <w:p w14:paraId="19C8F905" w14:textId="77777777" w:rsidR="003079CA" w:rsidRDefault="003079CA">
      <w:pPr>
        <w:pStyle w:val="Szvegtrzs"/>
        <w:spacing w:after="0" w:line="240" w:lineRule="auto"/>
        <w:jc w:val="both"/>
      </w:pPr>
    </w:p>
    <w:p w14:paraId="54768DDD" w14:textId="77777777" w:rsidR="003079CA" w:rsidRDefault="003079CA">
      <w:pPr>
        <w:pStyle w:val="Szvegtrzs"/>
        <w:spacing w:after="0" w:line="240" w:lineRule="auto"/>
        <w:jc w:val="both"/>
      </w:pPr>
    </w:p>
    <w:p w14:paraId="5A744B42" w14:textId="77777777" w:rsidR="003079CA" w:rsidRDefault="003079CA">
      <w:pPr>
        <w:pStyle w:val="Szvegtrzs"/>
        <w:spacing w:after="0" w:line="240" w:lineRule="auto"/>
        <w:jc w:val="both"/>
      </w:pPr>
    </w:p>
    <w:p w14:paraId="295B61E4" w14:textId="77777777" w:rsidR="003079CA" w:rsidRDefault="003079CA">
      <w:pPr>
        <w:pStyle w:val="Szvegtrzs"/>
        <w:spacing w:after="0" w:line="240" w:lineRule="auto"/>
        <w:jc w:val="both"/>
      </w:pP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3079CA" w:rsidRPr="00BA7EA4" w14:paraId="69C61DD2" w14:textId="77777777" w:rsidTr="004E23C2">
        <w:trPr>
          <w:jc w:val="center"/>
        </w:trPr>
        <w:tc>
          <w:tcPr>
            <w:tcW w:w="4606" w:type="dxa"/>
          </w:tcPr>
          <w:p w14:paraId="68115E3D" w14:textId="77777777" w:rsidR="003079CA" w:rsidRPr="00BA7EA4" w:rsidRDefault="003079CA" w:rsidP="004E23C2">
            <w:pPr>
              <w:pStyle w:val="Szvegtrzs"/>
              <w:spacing w:after="0" w:line="240" w:lineRule="auto"/>
              <w:ind w:left="-106"/>
              <w:jc w:val="center"/>
              <w:rPr>
                <w:b/>
              </w:rPr>
            </w:pPr>
            <w:r w:rsidRPr="00BA7EA4">
              <w:rPr>
                <w:b/>
              </w:rPr>
              <w:t>dr. László Imre</w:t>
            </w:r>
          </w:p>
          <w:p w14:paraId="7D593B99" w14:textId="77777777" w:rsidR="003079CA" w:rsidRPr="00BA7EA4" w:rsidRDefault="003079CA" w:rsidP="004E23C2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polgármester</w:t>
            </w:r>
          </w:p>
        </w:tc>
        <w:tc>
          <w:tcPr>
            <w:tcW w:w="4606" w:type="dxa"/>
          </w:tcPr>
          <w:p w14:paraId="63505CEF" w14:textId="77777777" w:rsidR="003079CA" w:rsidRPr="00BA7EA4" w:rsidRDefault="003079CA" w:rsidP="004E23C2">
            <w:pPr>
              <w:pStyle w:val="Szvegtrzs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dr. Tiba Zsolt</w:t>
            </w:r>
          </w:p>
          <w:p w14:paraId="1D0A1C83" w14:textId="77777777" w:rsidR="003079CA" w:rsidRDefault="003079CA" w:rsidP="004E23C2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jegyző</w:t>
            </w:r>
          </w:p>
          <w:p w14:paraId="27F47F58" w14:textId="77777777" w:rsidR="003079CA" w:rsidRPr="00BA7EA4" w:rsidRDefault="003079CA" w:rsidP="004E23C2">
            <w:pPr>
              <w:pStyle w:val="Szvegtrzs"/>
              <w:spacing w:after="0" w:line="240" w:lineRule="auto"/>
              <w:jc w:val="center"/>
              <w:rPr>
                <w:b/>
              </w:rPr>
            </w:pPr>
          </w:p>
        </w:tc>
      </w:tr>
    </w:tbl>
    <w:p w14:paraId="41E4A92D" w14:textId="77777777" w:rsidR="003079CA" w:rsidRDefault="003079CA">
      <w:pPr>
        <w:pStyle w:val="Szvegtrzs"/>
        <w:spacing w:after="0" w:line="240" w:lineRule="auto"/>
        <w:jc w:val="both"/>
      </w:pPr>
    </w:p>
    <w:p w14:paraId="7D803292" w14:textId="77777777" w:rsidR="003079CA" w:rsidRDefault="003079CA">
      <w:pPr>
        <w:pStyle w:val="Szvegtrzs"/>
        <w:spacing w:after="0" w:line="240" w:lineRule="auto"/>
        <w:jc w:val="both"/>
      </w:pPr>
    </w:p>
    <w:p w14:paraId="561F5AA1" w14:textId="447BF0E9" w:rsidR="00DA12BD" w:rsidRDefault="00DA12BD" w:rsidP="003079CA">
      <w:pPr>
        <w:pStyle w:val="Szvegtrzs"/>
        <w:spacing w:before="150" w:after="150" w:line="240" w:lineRule="auto"/>
        <w:ind w:right="150"/>
        <w:jc w:val="both"/>
      </w:pPr>
    </w:p>
    <w:sectPr w:rsidR="00DA12BD" w:rsidSect="00DB1F46">
      <w:footerReference w:type="default" r:id="rId10"/>
      <w:pgSz w:w="11906" w:h="16838"/>
      <w:pgMar w:top="1417" w:right="1417" w:bottom="1417" w:left="1417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C6F66" w14:textId="77777777" w:rsidR="00F729A4" w:rsidRDefault="00F729A4">
      <w:r>
        <w:separator/>
      </w:r>
    </w:p>
  </w:endnote>
  <w:endnote w:type="continuationSeparator" w:id="0">
    <w:p w14:paraId="6450A8FB" w14:textId="77777777" w:rsidR="00F729A4" w:rsidRDefault="00F72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52F3E" w14:textId="6BEF9343" w:rsidR="00DA12BD" w:rsidRDefault="00DA12BD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C3C16" w14:textId="77777777" w:rsidR="00F729A4" w:rsidRDefault="00F729A4">
      <w:r>
        <w:separator/>
      </w:r>
    </w:p>
  </w:footnote>
  <w:footnote w:type="continuationSeparator" w:id="0">
    <w:p w14:paraId="30E4A85F" w14:textId="77777777" w:rsidR="00F729A4" w:rsidRDefault="00F729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432833"/>
    <w:multiLevelType w:val="multilevel"/>
    <w:tmpl w:val="BC8498DA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095246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2BD"/>
    <w:rsid w:val="000C0412"/>
    <w:rsid w:val="000C6000"/>
    <w:rsid w:val="003079CA"/>
    <w:rsid w:val="004013DB"/>
    <w:rsid w:val="00617A02"/>
    <w:rsid w:val="00821B3D"/>
    <w:rsid w:val="00942DA4"/>
    <w:rsid w:val="00A144B2"/>
    <w:rsid w:val="00D52E49"/>
    <w:rsid w:val="00DA12BD"/>
    <w:rsid w:val="00DB1F46"/>
    <w:rsid w:val="00EC4DD7"/>
    <w:rsid w:val="00EC6030"/>
    <w:rsid w:val="00EE7C74"/>
    <w:rsid w:val="00F308E2"/>
    <w:rsid w:val="00F7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29B51"/>
  <w15:docId w15:val="{3DA3F5E6-05B7-4AD5-98E9-6BFBA20D8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3079CA"/>
    <w:rPr>
      <w:rFonts w:ascii="Times New Roman" w:hAnsi="Times New Roman"/>
      <w:lang w:val="hu-HU"/>
    </w:rPr>
  </w:style>
  <w:style w:type="table" w:styleId="Rcsostblzat">
    <w:name w:val="Table Grid"/>
    <w:basedOn w:val="Normltblzat"/>
    <w:uiPriority w:val="59"/>
    <w:rsid w:val="003079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3079C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3079CA"/>
    <w:rPr>
      <w:rFonts w:ascii="Times New Roman" w:hAnsi="Times New Roman" w:cs="Mangal"/>
      <w:szCs w:val="21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2a2f4863da278b77197346fa07aa9ab6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d54690c90513d1cfab8e64575c020f59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/>
  </documentManagement>
</p:properties>
</file>

<file path=customXml/itemProps1.xml><?xml version="1.0" encoding="utf-8"?>
<ds:datastoreItem xmlns:ds="http://schemas.openxmlformats.org/officeDocument/2006/customXml" ds:itemID="{191C0364-ECB9-454F-AA4F-7475DC4026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FF35A2-317C-40EC-983E-68C81A6FC0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4BDFB9-2A6B-420C-9637-8D82B133DBD7}">
  <ds:schemaRefs>
    <ds:schemaRef ds:uri="http://schemas.microsoft.com/office/2006/metadata/properties"/>
    <ds:schemaRef ds:uri="http://schemas.microsoft.com/office/infopath/2007/PartnerControls"/>
    <ds:schemaRef ds:uri="66c6fa86-7d3a-4b54-b585-da21d50c8318"/>
    <ds:schemaRef ds:uri="a89329c4-60c8-4d1b-badd-1bfdc0281d6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1254</Characters>
  <Application>Microsoft Office Word</Application>
  <DocSecurity>4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Lábody-Varga Dorina</dc:creator>
  <dc:description/>
  <cp:lastModifiedBy>Kovács Eszter</cp:lastModifiedBy>
  <cp:revision>2</cp:revision>
  <dcterms:created xsi:type="dcterms:W3CDTF">2026-02-25T14:49:00Z</dcterms:created>
  <dcterms:modified xsi:type="dcterms:W3CDTF">2026-02-25T14:49:00Z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  <property fmtid="{D5CDD505-2E9C-101B-9397-08002B2CF9AE}" pid="3" name="ContentTypeId">
    <vt:lpwstr>0x0101000892432F7B5C404795C8269B09774B4B</vt:lpwstr>
  </property>
</Properties>
</file>