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0F" w:rsidRDefault="0084410F" w:rsidP="0084410F">
      <w:pPr>
        <w:pStyle w:val="NormlWeb"/>
        <w:spacing w:before="0" w:beforeAutospacing="0" w:after="0" w:afterAutospacing="0"/>
        <w:ind w:left="-20"/>
        <w:jc w:val="center"/>
      </w:pPr>
      <w:r>
        <w:rPr>
          <w:b/>
          <w:bCs/>
          <w:color w:val="000000"/>
        </w:rPr>
        <w:t>Indokolás</w:t>
      </w:r>
    </w:p>
    <w:p w:rsidR="0084410F" w:rsidRDefault="0084410F" w:rsidP="0084410F">
      <w:pPr>
        <w:pStyle w:val="NormlWeb"/>
        <w:spacing w:before="0" w:beforeAutospacing="0" w:after="0" w:afterAutospacing="0"/>
        <w:ind w:left="-20"/>
        <w:jc w:val="center"/>
      </w:pPr>
      <w:r>
        <w:rPr>
          <w:b/>
          <w:bCs/>
          <w:color w:val="000000"/>
        </w:rPr>
        <w:t> </w:t>
      </w:r>
    </w:p>
    <w:p w:rsidR="0084410F" w:rsidRPr="00CD0F97" w:rsidRDefault="0084410F" w:rsidP="00CD0F97">
      <w:pPr>
        <w:pStyle w:val="NormlWeb"/>
        <w:spacing w:before="240" w:beforeAutospacing="0" w:after="0" w:afterAutospacing="0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Budapest Főváros XI. Kerület Újbuda Önkormányzata Képviselő-testületének</w:t>
      </w:r>
      <w:r>
        <w:rPr>
          <w:b/>
          <w:bCs/>
          <w:color w:val="000000"/>
        </w:rPr>
        <w:t xml:space="preserve"> </w:t>
      </w:r>
      <w:r w:rsidRPr="0084410F">
        <w:rPr>
          <w:b/>
          <w:bCs/>
          <w:color w:val="000000"/>
        </w:rPr>
        <w:t>a veszélyhelyzet ideje alatt kötelező magatartásszabályokról</w:t>
      </w:r>
      <w:r>
        <w:rPr>
          <w:b/>
          <w:bCs/>
          <w:color w:val="000000"/>
        </w:rPr>
        <w:t xml:space="preserve"> szóló </w:t>
      </w:r>
      <w:r w:rsidRPr="0084410F">
        <w:rPr>
          <w:b/>
          <w:bCs/>
          <w:color w:val="000000"/>
        </w:rPr>
        <w:t>44/2020. (</w:t>
      </w:r>
      <w:r w:rsidR="00CD0F97">
        <w:rPr>
          <w:b/>
          <w:bCs/>
          <w:color w:val="000000"/>
        </w:rPr>
        <w:t>XI. 11.) önkormányzati rendeletéhez</w:t>
      </w:r>
    </w:p>
    <w:p w:rsidR="0084410F" w:rsidRDefault="0084410F" w:rsidP="0084410F">
      <w:pPr>
        <w:pStyle w:val="NormlWeb"/>
        <w:spacing w:before="240" w:beforeAutospacing="0" w:after="240" w:afterAutospacing="0"/>
        <w:ind w:left="-20"/>
        <w:jc w:val="center"/>
      </w:pPr>
      <w:r>
        <w:rPr>
          <w:b/>
          <w:bCs/>
          <w:color w:val="000000"/>
        </w:rPr>
        <w:t>Az 1. §</w:t>
      </w:r>
      <w:proofErr w:type="spellStart"/>
      <w:r>
        <w:rPr>
          <w:b/>
          <w:bCs/>
          <w:color w:val="000000"/>
        </w:rPr>
        <w:t>-hoz</w:t>
      </w:r>
      <w:proofErr w:type="spellEnd"/>
    </w:p>
    <w:p w:rsidR="00BB4191" w:rsidRDefault="00BB4191" w:rsidP="00BB4191">
      <w:pPr>
        <w:pStyle w:val="Bekezds"/>
        <w:ind w:firstLine="0"/>
        <w:jc w:val="both"/>
      </w:pPr>
      <w:r>
        <w:t>A Kormány</w:t>
      </w:r>
      <w:r>
        <w:t xml:space="preserve"> az Alaptörvény</w:t>
      </w:r>
      <w:r>
        <w:t xml:space="preserve"> 53. cikk (1) bekezdése alapján</w:t>
      </w:r>
      <w:r>
        <w:t xml:space="preserve"> az élet- és vagyonbiztonságot veszélyeztető töm</w:t>
      </w:r>
      <w:r w:rsidR="00E54E42">
        <w:t>eges megbetegedést okozó korona</w:t>
      </w:r>
      <w:r>
        <w:t>vírus világjárvány következmény</w:t>
      </w:r>
      <w:r>
        <w:t>einek csökkentése érdekében a</w:t>
      </w:r>
      <w:r>
        <w:t xml:space="preserve"> 478/2020. (XI.</w:t>
      </w:r>
      <w:r>
        <w:t xml:space="preserve"> </w:t>
      </w:r>
      <w:r>
        <w:t>3.) számú rendeletével veszélyhelyzetet rendelt el. A Kormány értékelve a járványügyi helyzet adatait, a veszélyhelyzet idején alkalmazandó védelmi intézkedések második üteméről szóló 484/2020. (XI.</w:t>
      </w:r>
      <w:r>
        <w:t xml:space="preserve"> 10.) Korm.</w:t>
      </w:r>
      <w:r>
        <w:t xml:space="preserve"> rendeletben újabb védelmi intézkedé</w:t>
      </w:r>
      <w:r w:rsidR="00500837">
        <w:t>seket írt elő, egyben a Kormány</w:t>
      </w:r>
      <w:r>
        <w:t>rendelet 27. §</w:t>
      </w:r>
      <w:proofErr w:type="spellStart"/>
      <w:r>
        <w:t>-</w:t>
      </w:r>
      <w:r w:rsidR="00500837">
        <w:t>á</w:t>
      </w:r>
      <w:r>
        <w:t>ban</w:t>
      </w:r>
      <w:proofErr w:type="spellEnd"/>
      <w:r>
        <w:t xml:space="preserve"> felhatalmazást adott az önkormányzatoknak, hogy a közigazgatási területükön lévő közterületeken, illetőleg nyilvános helyeken –</w:t>
      </w:r>
      <w:r w:rsidR="00EA1518">
        <w:t xml:space="preserve"> </w:t>
      </w:r>
      <w:r>
        <w:t>a parkokban, zöldfelületeken való tartózkodás, illetőleg sporttevékenység végzés kivételével</w:t>
      </w:r>
      <w:r w:rsidR="00EA1518">
        <w:t xml:space="preserve"> –</w:t>
      </w:r>
      <w:r>
        <w:t xml:space="preserve"> kötelező maszkviselést írhasson elő. </w:t>
      </w:r>
    </w:p>
    <w:p w:rsidR="00BB4191" w:rsidRDefault="00500837" w:rsidP="00BB4191">
      <w:pPr>
        <w:pStyle w:val="Bekezds"/>
        <w:ind w:firstLine="0"/>
        <w:jc w:val="both"/>
      </w:pPr>
      <w:r>
        <w:t>A fentiekre tekintettel</w:t>
      </w:r>
      <w:r w:rsidR="00BB4191">
        <w:t xml:space="preserve"> Újbuda Önkormányzata a járványügyi veszélyhelyzet ideje alatt a polgárok egészségének és életének megóvása érdekében </w:t>
      </w:r>
      <w:r w:rsidR="00FC132F">
        <w:t>rendel</w:t>
      </w:r>
      <w:r w:rsidR="00BB4191">
        <w:t xml:space="preserve">te el a kötelező maszkviselést Budapest XI. kerület közigazgatási területén.  </w:t>
      </w:r>
    </w:p>
    <w:p w:rsidR="00C4557D" w:rsidRDefault="00C4557D"/>
    <w:p w:rsidR="00CD0F97" w:rsidRDefault="00CD0F97" w:rsidP="00CD0F97">
      <w:pPr>
        <w:pStyle w:val="NormlWeb"/>
        <w:spacing w:before="240" w:beforeAutospacing="0" w:after="240" w:afterAutospacing="0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. §</w:t>
      </w:r>
      <w:proofErr w:type="spellStart"/>
      <w:r>
        <w:rPr>
          <w:b/>
          <w:bCs/>
          <w:color w:val="000000"/>
        </w:rPr>
        <w:t>-hoz</w:t>
      </w:r>
      <w:proofErr w:type="spellEnd"/>
    </w:p>
    <w:p w:rsidR="00CD0F97" w:rsidRDefault="00FC132F" w:rsidP="006D10D1">
      <w:pPr>
        <w:pStyle w:val="Bekezds"/>
        <w:ind w:firstLine="0"/>
        <w:jc w:val="both"/>
      </w:pPr>
      <w:r>
        <w:t>Újbuda Önkormányzata</w:t>
      </w:r>
      <w:r>
        <w:t xml:space="preserve"> a járványügyi veszélyhelyzet ideje alatt a polgárok egészségének</w:t>
      </w:r>
      <w:r>
        <w:t xml:space="preserve"> és életének megóvása érdekében</w:t>
      </w:r>
      <w:r>
        <w:t xml:space="preserve"> a </w:t>
      </w:r>
      <w:r w:rsidR="006D10D1">
        <w:t xml:space="preserve">veszélyhelyzet idején alkalmazandó védelmi intézkedések második üteméről szóló 484/2020. (XI. 10.) Korm. rendeletben </w:t>
      </w:r>
      <w:r w:rsidR="006D10D1">
        <w:t xml:space="preserve">foglalt </w:t>
      </w:r>
      <w:r>
        <w:t>kivételekre is figyelemmel</w:t>
      </w:r>
      <w:r>
        <w:t xml:space="preserve"> rendel</w:t>
      </w:r>
      <w:r>
        <w:t>te el a kötelező maszkviselést</w:t>
      </w:r>
      <w:r w:rsidR="006D10D1">
        <w:t xml:space="preserve">.  </w:t>
      </w:r>
    </w:p>
    <w:p w:rsidR="006D10D1" w:rsidRDefault="006D10D1" w:rsidP="006D10D1">
      <w:pPr>
        <w:pStyle w:val="Bekezds"/>
        <w:ind w:firstLine="0"/>
        <w:jc w:val="both"/>
      </w:pPr>
    </w:p>
    <w:p w:rsidR="00CD0F97" w:rsidRDefault="00CD0F97" w:rsidP="00CD0F97">
      <w:pPr>
        <w:pStyle w:val="NormlWeb"/>
        <w:spacing w:before="240" w:beforeAutospacing="0" w:after="240" w:afterAutospacing="0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3</w:t>
      </w:r>
      <w:r>
        <w:rPr>
          <w:b/>
          <w:bCs/>
          <w:color w:val="000000"/>
        </w:rPr>
        <w:t>. §</w:t>
      </w:r>
      <w:proofErr w:type="spellStart"/>
      <w:r>
        <w:rPr>
          <w:b/>
          <w:bCs/>
          <w:color w:val="000000"/>
        </w:rPr>
        <w:t>-hoz</w:t>
      </w:r>
      <w:proofErr w:type="spellEnd"/>
    </w:p>
    <w:p w:rsidR="00CD0F97" w:rsidRDefault="00D15FFE" w:rsidP="00D15FFE">
      <w:pPr>
        <w:pStyle w:val="NormlWeb"/>
        <w:spacing w:before="240" w:beforeAutospacing="0" w:after="240" w:afterAutospacing="0"/>
        <w:ind w:left="-20"/>
        <w:jc w:val="both"/>
      </w:pPr>
      <w:r>
        <w:rPr>
          <w:bCs/>
        </w:rPr>
        <w:t xml:space="preserve">Ez a § rendelkezik arról, hogy ki ellenőrzi a </w:t>
      </w:r>
      <w:r w:rsidR="00F54498" w:rsidRPr="00363DED">
        <w:rPr>
          <w:bCs/>
        </w:rPr>
        <w:t>re</w:t>
      </w:r>
      <w:r w:rsidR="00A26AB0">
        <w:rPr>
          <w:bCs/>
        </w:rPr>
        <w:t>ndelet előírásainak megtartását</w:t>
      </w:r>
      <w:r w:rsidR="00F54498">
        <w:rPr>
          <w:bCs/>
        </w:rPr>
        <w:t>, valamint hogy mely jogszabály tartalmazza a</w:t>
      </w:r>
      <w:r w:rsidRPr="00363DED">
        <w:rPr>
          <w:bCs/>
        </w:rPr>
        <w:t xml:space="preserve"> j</w:t>
      </w:r>
      <w:r w:rsidR="00F54498">
        <w:rPr>
          <w:bCs/>
        </w:rPr>
        <w:t>ogszabálysértés</w:t>
      </w:r>
      <w:r w:rsidR="00A87861">
        <w:rPr>
          <w:bCs/>
        </w:rPr>
        <w:t>ek</w:t>
      </w:r>
      <w:r w:rsidR="00F54498">
        <w:rPr>
          <w:bCs/>
        </w:rPr>
        <w:t xml:space="preserve"> következményeit</w:t>
      </w:r>
      <w:r w:rsidRPr="00363DED">
        <w:t>.</w:t>
      </w:r>
    </w:p>
    <w:p w:rsidR="00500837" w:rsidRDefault="00500837" w:rsidP="00D15FFE">
      <w:pPr>
        <w:pStyle w:val="NormlWeb"/>
        <w:spacing w:before="240" w:beforeAutospacing="0" w:after="240" w:afterAutospacing="0"/>
        <w:ind w:left="-20"/>
        <w:jc w:val="both"/>
      </w:pPr>
    </w:p>
    <w:p w:rsidR="00CD0F97" w:rsidRDefault="00CD0F97" w:rsidP="00CD0F97">
      <w:pPr>
        <w:pStyle w:val="NormlWeb"/>
        <w:spacing w:before="240" w:beforeAutospacing="0" w:after="240" w:afterAutospacing="0"/>
        <w:ind w:left="-20"/>
        <w:jc w:val="center"/>
      </w:pPr>
      <w:r>
        <w:rPr>
          <w:b/>
          <w:bCs/>
          <w:color w:val="000000"/>
        </w:rPr>
        <w:t>A 4</w:t>
      </w:r>
      <w:r>
        <w:rPr>
          <w:b/>
          <w:bCs/>
          <w:color w:val="000000"/>
        </w:rPr>
        <w:t>. §</w:t>
      </w:r>
      <w:proofErr w:type="spellStart"/>
      <w:r>
        <w:rPr>
          <w:b/>
          <w:bCs/>
          <w:color w:val="000000"/>
        </w:rPr>
        <w:t>-hoz</w:t>
      </w:r>
      <w:proofErr w:type="spellEnd"/>
    </w:p>
    <w:p w:rsidR="00CD0F97" w:rsidRDefault="00F54498" w:rsidP="00A26AB0">
      <w:pPr>
        <w:jc w:val="both"/>
      </w:pPr>
      <w:r>
        <w:t>Meghatározza a rendelet hatálybalépésének napját, valamint a hatályvesztésének a napját is, amelyet</w:t>
      </w:r>
      <w:r w:rsidR="00A26AB0">
        <w:t xml:space="preserve"> </w:t>
      </w:r>
      <w:r w:rsidR="00A26AB0">
        <w:t>a veszélyhelyzet idején alkalmazandó védelmi intézkedések második üteméről szóló 484/2020. (XI. 10.) Korm. re</w:t>
      </w:r>
      <w:r w:rsidR="00E54E42">
        <w:t xml:space="preserve">ndelet alkalmazhatóságának időpontjához köt. </w:t>
      </w:r>
      <w:bookmarkStart w:id="0" w:name="_GoBack"/>
      <w:bookmarkEnd w:id="0"/>
    </w:p>
    <w:sectPr w:rsidR="00CD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F"/>
    <w:rsid w:val="00470663"/>
    <w:rsid w:val="00500837"/>
    <w:rsid w:val="005D47DE"/>
    <w:rsid w:val="006D10D1"/>
    <w:rsid w:val="0084410F"/>
    <w:rsid w:val="00A26AB0"/>
    <w:rsid w:val="00A87861"/>
    <w:rsid w:val="00BB4191"/>
    <w:rsid w:val="00C4557D"/>
    <w:rsid w:val="00CD0F97"/>
    <w:rsid w:val="00D15FFE"/>
    <w:rsid w:val="00E54E42"/>
    <w:rsid w:val="00EA1518"/>
    <w:rsid w:val="00F54498"/>
    <w:rsid w:val="00FB414F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410F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Bekezds">
    <w:name w:val="Bekezdés"/>
    <w:uiPriority w:val="99"/>
    <w:rsid w:val="00BB4191"/>
    <w:pPr>
      <w:widowControl w:val="0"/>
      <w:autoSpaceDE w:val="0"/>
      <w:autoSpaceDN w:val="0"/>
      <w:adjustRightInd w:val="0"/>
      <w:ind w:firstLine="202"/>
    </w:pPr>
    <w:rPr>
      <w:rFonts w:eastAsiaTheme="minorEastAsia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410F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Bekezds">
    <w:name w:val="Bekezdés"/>
    <w:uiPriority w:val="99"/>
    <w:rsid w:val="00BB4191"/>
    <w:pPr>
      <w:widowControl w:val="0"/>
      <w:autoSpaceDE w:val="0"/>
      <w:autoSpaceDN w:val="0"/>
      <w:adjustRightInd w:val="0"/>
      <w:ind w:firstLine="202"/>
    </w:pPr>
    <w:rPr>
      <w:rFonts w:eastAsiaTheme="minorEastAsia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1</cp:revision>
  <dcterms:created xsi:type="dcterms:W3CDTF">2020-11-11T13:33:00Z</dcterms:created>
  <dcterms:modified xsi:type="dcterms:W3CDTF">2020-11-11T13:50:00Z</dcterms:modified>
</cp:coreProperties>
</file>