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9D2" w:rsidRDefault="00B93C2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Budapest Főváros XI. Kerület Újbuda Önkormányzata Képviselő-testülete</w:t>
      </w:r>
    </w:p>
    <w:p w:rsidR="00CC19D2" w:rsidRDefault="00BE38E0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48</w:t>
      </w:r>
      <w:r w:rsidR="0022257F">
        <w:rPr>
          <w:rFonts w:ascii="Times New Roman" w:eastAsia="Times New Roman" w:hAnsi="Times New Roman" w:cs="Times New Roman"/>
          <w:sz w:val="24"/>
          <w:szCs w:val="24"/>
        </w:rPr>
        <w:t>/2020. (XII. 17.</w:t>
      </w:r>
      <w:r w:rsidR="00B93C2A">
        <w:rPr>
          <w:rFonts w:ascii="Times New Roman" w:eastAsia="Times New Roman" w:hAnsi="Times New Roman" w:cs="Times New Roman"/>
          <w:sz w:val="24"/>
          <w:szCs w:val="24"/>
        </w:rPr>
        <w:t>) önkormányzati rendelete</w:t>
      </w:r>
    </w:p>
    <w:p w:rsidR="00CC19D2" w:rsidRDefault="00B93C2A" w:rsidP="002748D6">
      <w:pPr>
        <w:spacing w:before="240" w:after="6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2020. évi költségvetésről szóló 5/2020. (II. 28.) XI.ÖK rendelet módosításáról</w:t>
      </w:r>
    </w:p>
    <w:p w:rsidR="00CC19D2" w:rsidRDefault="00B93C2A" w:rsidP="002748D6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Budapest Főváros XI. Kerület Újbuda Önkormányzata Polgármestere – a katasztrófavédelemről és a hozzá kapcsolódó egyes törvények módosításáról szóló 2011. évi CXXVIII. törvény 46. § (4) bekezdése alapján – a Képviselő-testületnek az Alaptörvény 32. cikk (2) bekezdésében meghatározott eredeti jogalkotói hatáskörében, az Alaptörvény 32. cikk (1) bekezdés f) pontjában meghatározott feladatkörében eljárva a következőket rendeli el:</w:t>
      </w:r>
    </w:p>
    <w:p w:rsidR="00CC19D2" w:rsidRDefault="00B93C2A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2020. évi költségvetésről szóló 5/2020. (II. 28.) XI.ÖK rendelet (a továbbiakban: Rendelet) 1. §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-a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helyébe a következő rendelkezés lép: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C19D2" w:rsidRDefault="00B93C2A">
      <w:pPr>
        <w:ind w:left="560"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„1. § (1) Budapest Főváros XI. Kerület Újbuda Önkormányzata (a továbbiakban: Önkormányzat) Képviselő-testülete az Önkormányzat 2020. évi költségvetésének</w:t>
      </w:r>
    </w:p>
    <w:p w:rsidR="00CC19D2" w:rsidRDefault="00B93C2A">
      <w:pPr>
        <w:ind w:left="560"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kiadási főösszegét                                                               28 762 797  E Ft-ban,</w:t>
      </w:r>
    </w:p>
    <w:p w:rsidR="00CC19D2" w:rsidRDefault="00B93C2A">
      <w:pPr>
        <w:ind w:left="560"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bevételi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főösszegét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28 762 797  E Ft-ban</w:t>
      </w:r>
    </w:p>
    <w:p w:rsidR="00CC19D2" w:rsidRDefault="00B93C2A" w:rsidP="002748D6">
      <w:pPr>
        <w:spacing w:after="240"/>
        <w:ind w:left="560"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állapítja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meg a (2) bekezdésben foglalt részletezettséggel.</w:t>
      </w:r>
    </w:p>
    <w:p w:rsidR="00CC19D2" w:rsidRDefault="00B93C2A" w:rsidP="002748D6">
      <w:pPr>
        <w:ind w:left="560"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(2) Az Önkormányzat                                                                       </w:t>
      </w:r>
    </w:p>
    <w:p w:rsidR="00CC19D2" w:rsidRDefault="00B93C2A">
      <w:pPr>
        <w:ind w:left="560"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költségvetési kiadási főösszegét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28 262 463  E Ft-ban,</w:t>
      </w:r>
    </w:p>
    <w:p w:rsidR="00CC19D2" w:rsidRDefault="00B93C2A">
      <w:pPr>
        <w:ind w:left="560"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költségvetési bevételi főösszegét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A68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21 862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300  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Ft-ban,</w:t>
      </w:r>
    </w:p>
    <w:p w:rsidR="00CC19D2" w:rsidRDefault="00B93C2A">
      <w:pPr>
        <w:ind w:left="560"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költségvetési egyenlegét (hiányát)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17E9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- 6 400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163  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Ft-ban,</w:t>
      </w:r>
    </w:p>
    <w:p w:rsidR="00CC19D2" w:rsidRDefault="00B93C2A">
      <w:pPr>
        <w:ind w:left="560"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finanszírozási kiadását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</w:t>
      </w:r>
      <w:r w:rsidR="00117E9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500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334  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Ft-ban,</w:t>
      </w:r>
    </w:p>
    <w:p w:rsidR="00CC19D2" w:rsidRDefault="00B93C2A">
      <w:pPr>
        <w:ind w:left="560"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finanszírozási bevételét                                                          6 900 497 E Ft-ban</w:t>
      </w:r>
    </w:p>
    <w:p w:rsidR="00CC19D2" w:rsidRDefault="00B93C2A">
      <w:pPr>
        <w:ind w:left="560"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állapítja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meg.”</w:t>
      </w:r>
    </w:p>
    <w:p w:rsidR="00CC19D2" w:rsidRDefault="00B93C2A" w:rsidP="002748D6">
      <w:pPr>
        <w:spacing w:before="360"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§  (1) </w:t>
      </w:r>
      <w:r>
        <w:rPr>
          <w:rFonts w:ascii="Times New Roman" w:eastAsia="Times New Roman" w:hAnsi="Times New Roman" w:cs="Times New Roman"/>
          <w:sz w:val="24"/>
          <w:szCs w:val="24"/>
        </w:rPr>
        <w:t>A Rendelet 1. melléklete helyébe az 1. melléklet lép.</w:t>
      </w:r>
    </w:p>
    <w:p w:rsidR="00CC19D2" w:rsidRDefault="00B93C2A">
      <w:pPr>
        <w:spacing w:after="240"/>
        <w:ind w:lef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Rendelet 2. melléklete helyébe a 2. melléklet lép.</w:t>
      </w:r>
    </w:p>
    <w:p w:rsidR="00CC19D2" w:rsidRDefault="00B93C2A">
      <w:pPr>
        <w:spacing w:after="240"/>
        <w:ind w:lef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Rendelet 3. melléklete helyébe a 3. melléklet lép.</w:t>
      </w:r>
    </w:p>
    <w:p w:rsidR="00CC19D2" w:rsidRDefault="00B93C2A">
      <w:pPr>
        <w:spacing w:after="240"/>
        <w:ind w:lef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(4) </w:t>
      </w:r>
      <w:r>
        <w:rPr>
          <w:rFonts w:ascii="Times New Roman" w:eastAsia="Times New Roman" w:hAnsi="Times New Roman" w:cs="Times New Roman"/>
          <w:sz w:val="24"/>
          <w:szCs w:val="24"/>
        </w:rPr>
        <w:t>A Rendelet 4. melléklete helyébe a 4. melléklet lép.</w:t>
      </w:r>
    </w:p>
    <w:p w:rsidR="00CC19D2" w:rsidRDefault="00B93C2A">
      <w:pPr>
        <w:spacing w:after="240"/>
        <w:ind w:lef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(5)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Rendelet 5. melléklete helyébe az 5. melléklet lép.</w:t>
      </w:r>
    </w:p>
    <w:p w:rsidR="00CC19D2" w:rsidRDefault="00B93C2A">
      <w:pPr>
        <w:spacing w:after="240"/>
        <w:ind w:lef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(6) </w:t>
      </w:r>
      <w:r>
        <w:rPr>
          <w:rFonts w:ascii="Times New Roman" w:eastAsia="Times New Roman" w:hAnsi="Times New Roman" w:cs="Times New Roman"/>
          <w:sz w:val="24"/>
          <w:szCs w:val="24"/>
        </w:rPr>
        <w:t>A Rendelet 6. melléklete helyébe a 6. melléklet lép.</w:t>
      </w:r>
    </w:p>
    <w:p w:rsidR="00CC19D2" w:rsidRDefault="00B93C2A">
      <w:pPr>
        <w:spacing w:after="240"/>
        <w:ind w:lef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(7)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Rendelet 7. melléklete helyébe a 7. melléklet lép.</w:t>
      </w:r>
    </w:p>
    <w:p w:rsidR="00B97339" w:rsidRDefault="00B9733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B97339" w:rsidRDefault="00B97339">
      <w:pPr>
        <w:spacing w:after="240"/>
        <w:ind w:left="-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19D2" w:rsidRDefault="00B93C2A">
      <w:pPr>
        <w:spacing w:after="240"/>
        <w:ind w:lef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(8)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Rendelet 8. melléklete helyébe a 8. melléklet lép.</w:t>
      </w:r>
    </w:p>
    <w:p w:rsidR="00CC19D2" w:rsidRDefault="00B93C2A" w:rsidP="002748D6">
      <w:pPr>
        <w:spacing w:after="360"/>
        <w:ind w:lef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(9)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Rendelet 9. melléklete helyébe a 9. melléklet lép.</w:t>
      </w:r>
    </w:p>
    <w:p w:rsidR="00CC19D2" w:rsidRDefault="00B93C2A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§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Ez a rendelet a kihirdetését követő napon lép hatályba.</w:t>
      </w:r>
    </w:p>
    <w:p w:rsidR="004A686D" w:rsidRDefault="004A686D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19D2" w:rsidRDefault="00B93C2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C19D2" w:rsidRDefault="00B93C2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"/>
        <w:tblW w:w="90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15"/>
        <w:gridCol w:w="4485"/>
      </w:tblGrid>
      <w:tr w:rsidR="00CC19D2">
        <w:trPr>
          <w:trHeight w:val="975"/>
        </w:trPr>
        <w:tc>
          <w:tcPr>
            <w:tcW w:w="4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D2" w:rsidRDefault="00B93C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dr. László Imre</w:t>
            </w:r>
          </w:p>
          <w:p w:rsidR="00CC19D2" w:rsidRDefault="00B93C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polgármester</w:t>
            </w:r>
          </w:p>
        </w:tc>
        <w:tc>
          <w:tcPr>
            <w:tcW w:w="448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D2" w:rsidRDefault="00B93C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Vargáné 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Kremzner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Zsuzsanna</w:t>
            </w:r>
          </w:p>
          <w:p w:rsidR="00CC19D2" w:rsidRDefault="00B93C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jegyző</w:t>
            </w:r>
          </w:p>
        </w:tc>
      </w:tr>
    </w:tbl>
    <w:p w:rsidR="00CC19D2" w:rsidRDefault="00CC19D2" w:rsidP="00B93C2A">
      <w:pPr>
        <w:spacing w:before="240" w:after="240"/>
        <w:ind w:left="720" w:firstLine="2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CC19D2" w:rsidSect="00B97339">
      <w:headerReference w:type="default" r:id="rId7"/>
      <w:pgSz w:w="11909" w:h="16834"/>
      <w:pgMar w:top="1440" w:right="1440" w:bottom="1440" w:left="1440" w:header="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91D" w:rsidRDefault="00B93C2A">
      <w:pPr>
        <w:spacing w:line="240" w:lineRule="auto"/>
      </w:pPr>
      <w:r>
        <w:separator/>
      </w:r>
    </w:p>
  </w:endnote>
  <w:endnote w:type="continuationSeparator" w:id="0">
    <w:p w:rsidR="008C291D" w:rsidRDefault="00B93C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91D" w:rsidRDefault="00B93C2A">
      <w:pPr>
        <w:spacing w:line="240" w:lineRule="auto"/>
      </w:pPr>
      <w:r>
        <w:separator/>
      </w:r>
    </w:p>
  </w:footnote>
  <w:footnote w:type="continuationSeparator" w:id="0">
    <w:p w:rsidR="008C291D" w:rsidRDefault="00B93C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34716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97339" w:rsidRDefault="00B97339">
        <w:pPr>
          <w:pStyle w:val="lfej"/>
          <w:jc w:val="center"/>
        </w:pPr>
      </w:p>
      <w:p w:rsidR="00B97339" w:rsidRDefault="00B97339">
        <w:pPr>
          <w:pStyle w:val="lfej"/>
          <w:jc w:val="center"/>
        </w:pPr>
      </w:p>
      <w:p w:rsidR="00B97339" w:rsidRDefault="00B97339">
        <w:pPr>
          <w:pStyle w:val="lfej"/>
          <w:jc w:val="center"/>
        </w:pPr>
      </w:p>
      <w:p w:rsidR="00B97339" w:rsidRPr="00B97339" w:rsidRDefault="00B97339">
        <w:pPr>
          <w:pStyle w:val="lfej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973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9733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973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A686D" w:rsidRPr="004A686D">
          <w:rPr>
            <w:rFonts w:ascii="Times New Roman" w:hAnsi="Times New Roman" w:cs="Times New Roman"/>
            <w:noProof/>
            <w:sz w:val="24"/>
            <w:szCs w:val="24"/>
            <w:lang w:val="hu-HU"/>
          </w:rPr>
          <w:t>2</w:t>
        </w:r>
        <w:r w:rsidRPr="00B9733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C19D2" w:rsidRDefault="00CC19D2">
    <w:pPr>
      <w:pBdr>
        <w:top w:val="nil"/>
        <w:left w:val="nil"/>
        <w:bottom w:val="nil"/>
        <w:right w:val="nil"/>
        <w:between w:val="nil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C19D2"/>
    <w:rsid w:val="00117E95"/>
    <w:rsid w:val="0022257F"/>
    <w:rsid w:val="002748D6"/>
    <w:rsid w:val="004A686D"/>
    <w:rsid w:val="00624245"/>
    <w:rsid w:val="008C291D"/>
    <w:rsid w:val="00B93C2A"/>
    <w:rsid w:val="00B97339"/>
    <w:rsid w:val="00BE38E0"/>
    <w:rsid w:val="00CC19D2"/>
    <w:rsid w:val="00E0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B97339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7339"/>
  </w:style>
  <w:style w:type="paragraph" w:styleId="llb">
    <w:name w:val="footer"/>
    <w:basedOn w:val="Norml"/>
    <w:link w:val="llbChar"/>
    <w:uiPriority w:val="99"/>
    <w:unhideWhenUsed/>
    <w:rsid w:val="00B97339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73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B97339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7339"/>
  </w:style>
  <w:style w:type="paragraph" w:styleId="llb">
    <w:name w:val="footer"/>
    <w:basedOn w:val="Norml"/>
    <w:link w:val="llbChar"/>
    <w:uiPriority w:val="99"/>
    <w:unhideWhenUsed/>
    <w:rsid w:val="00B97339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7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314</Words>
  <Characters>2168</Characters>
  <Application>Microsoft Office Word</Application>
  <DocSecurity>0</DocSecurity>
  <Lines>18</Lines>
  <Paragraphs>4</Paragraphs>
  <ScaleCrop>false</ScaleCrop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MarCs</cp:lastModifiedBy>
  <cp:revision>11</cp:revision>
  <dcterms:created xsi:type="dcterms:W3CDTF">2020-12-14T11:26:00Z</dcterms:created>
  <dcterms:modified xsi:type="dcterms:W3CDTF">2020-12-16T12:53:00Z</dcterms:modified>
</cp:coreProperties>
</file>